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29" w:rsidRDefault="009D79DC" w:rsidP="000F647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1228725" cy="1378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HEATH_PRIMARY_SCHOOL_LOGO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288" cy="1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80" w:rsidRPr="003C77AA" w:rsidRDefault="00B12B80">
      <w:pPr>
        <w:spacing w:before="9"/>
        <w:rPr>
          <w:rFonts w:ascii="Century Gothic" w:eastAsia="Times New Roman" w:hAnsi="Century Gothic" w:cs="Times New Roman"/>
          <w:sz w:val="24"/>
          <w:szCs w:val="24"/>
        </w:rPr>
      </w:pPr>
    </w:p>
    <w:p w:rsidR="002C0F1B" w:rsidRDefault="002C0F1B" w:rsidP="00D62EA7">
      <w:pPr>
        <w:pStyle w:val="ListParagraph"/>
        <w:rPr>
          <w:rFonts w:ascii="Century Gothic" w:hAnsi="Century Gothic"/>
          <w:b/>
          <w:color w:val="31849B" w:themeColor="accent5" w:themeShade="BF"/>
        </w:rPr>
      </w:pPr>
    </w:p>
    <w:p w:rsidR="00883329" w:rsidRDefault="00B12B80" w:rsidP="00D62EA7">
      <w:pPr>
        <w:pStyle w:val="ListParagraph"/>
        <w:rPr>
          <w:rFonts w:ascii="Century Gothic" w:hAnsi="Century Gothic"/>
          <w:b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>UNIFORM POLICY FOR WHOLE OF SCHOOL</w:t>
      </w:r>
    </w:p>
    <w:p w:rsidR="00CD1251" w:rsidRPr="003C77AA" w:rsidRDefault="00CD1251" w:rsidP="00D62EA7">
      <w:pPr>
        <w:pStyle w:val="ListParagraph"/>
        <w:rPr>
          <w:rFonts w:ascii="Century Gothic" w:hAnsi="Century Gothic"/>
          <w:b/>
          <w:color w:val="31849B" w:themeColor="accent5" w:themeShade="BF"/>
        </w:rPr>
      </w:pPr>
    </w:p>
    <w:p w:rsidR="00883329" w:rsidRPr="003C77AA" w:rsidRDefault="000F6472" w:rsidP="00D62EA7">
      <w:pPr>
        <w:pStyle w:val="ListParagraph"/>
        <w:rPr>
          <w:rFonts w:ascii="Century Gothic" w:hAnsi="Century Gothic"/>
          <w:bCs/>
        </w:rPr>
      </w:pPr>
      <w:r w:rsidRPr="003C77AA">
        <w:rPr>
          <w:rFonts w:ascii="Century Gothic" w:hAnsi="Century Gothic"/>
        </w:rPr>
        <w:t xml:space="preserve">          </w:t>
      </w:r>
    </w:p>
    <w:p w:rsidR="00883329" w:rsidRPr="003C77AA" w:rsidRDefault="00D62EA7" w:rsidP="00D62EA7">
      <w:pPr>
        <w:pStyle w:val="ListParagraph"/>
        <w:rPr>
          <w:rFonts w:ascii="Century Gothic" w:eastAsia="Calibri" w:hAnsi="Century Gothic" w:cs="Calibri"/>
          <w:b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 xml:space="preserve">1.0 </w:t>
      </w:r>
      <w:r w:rsidR="00B12B80" w:rsidRPr="003C77AA">
        <w:rPr>
          <w:rFonts w:ascii="Century Gothic" w:hAnsi="Century Gothic"/>
          <w:b/>
          <w:color w:val="31849B" w:themeColor="accent5" w:themeShade="BF"/>
        </w:rPr>
        <w:t>Introduction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It is our school policy that all children wear school uniform when attending school, or</w:t>
      </w:r>
      <w:r w:rsidRPr="003C77AA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when participating in a school organised event outside normal school</w:t>
      </w:r>
      <w:r w:rsidRPr="003C77AA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hours.</w:t>
      </w:r>
    </w:p>
    <w:p w:rsidR="00883329" w:rsidRPr="003C77AA" w:rsidRDefault="00883329" w:rsidP="00D62EA7">
      <w:pPr>
        <w:pStyle w:val="ListParagraph"/>
        <w:rPr>
          <w:rFonts w:ascii="Century Gothic" w:eastAsia="Calibri" w:hAnsi="Century Gothic" w:cs="Calibri"/>
        </w:rPr>
      </w:pPr>
    </w:p>
    <w:p w:rsidR="00883329" w:rsidRPr="003C77AA" w:rsidRDefault="00D62EA7" w:rsidP="00D62EA7">
      <w:pPr>
        <w:pStyle w:val="ListParagraph"/>
        <w:rPr>
          <w:rFonts w:ascii="Century Gothic" w:hAnsi="Century Gothic"/>
          <w:b/>
          <w:bCs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 xml:space="preserve">2.0 </w:t>
      </w:r>
      <w:r w:rsidR="00007C44" w:rsidRPr="003C77AA">
        <w:rPr>
          <w:rFonts w:ascii="Century Gothic" w:hAnsi="Century Gothic"/>
          <w:b/>
          <w:color w:val="31849B" w:themeColor="accent5" w:themeShade="BF"/>
        </w:rPr>
        <w:t>Aims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Through this policy we aim</w:t>
      </w:r>
      <w:r w:rsidRPr="003C77AA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to:</w:t>
      </w:r>
    </w:p>
    <w:p w:rsidR="00883329" w:rsidRPr="003C77AA" w:rsidRDefault="00883329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</w:p>
    <w:p w:rsidR="00883329" w:rsidRPr="003C77AA" w:rsidRDefault="00007C44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Ensure that</w:t>
      </w:r>
      <w:r w:rsidRPr="003C77AA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within</w:t>
      </w:r>
      <w:r w:rsidRPr="003C77AA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our school</w:t>
      </w:r>
      <w:r w:rsidRPr="003C77AA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we</w:t>
      </w:r>
      <w:r w:rsidRPr="003C77AA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promote</w:t>
      </w:r>
      <w:r w:rsidRPr="003C77AA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an</w:t>
      </w:r>
      <w:r w:rsidRPr="003C77AA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atmosphere</w:t>
      </w:r>
      <w:r w:rsidRPr="003C77AA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which</w:t>
      </w:r>
      <w:r w:rsidRPr="003C77AA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encourages effort,</w:t>
      </w:r>
      <w:r w:rsidRPr="003C77AA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enjoyment and a celebration of the achievements of all our pupils. The schools concern for</w:t>
      </w:r>
      <w:r w:rsidRPr="003C77AA">
        <w:rPr>
          <w:rFonts w:ascii="Century Gothic" w:hAnsi="Century Gothic"/>
          <w:spacing w:val="-24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these high standards is also reflected in the pride we take in our school uniform and feeling</w:t>
      </w:r>
      <w:r w:rsidRPr="003C77AA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of belonging it</w:t>
      </w:r>
      <w:r w:rsidRPr="003C77AA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creates.</w:t>
      </w:r>
    </w:p>
    <w:p w:rsidR="00883329" w:rsidRPr="003C77AA" w:rsidRDefault="00883329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</w:p>
    <w:p w:rsidR="00883329" w:rsidRPr="003C77AA" w:rsidRDefault="00007C44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Promote self-esteem by ensuring that all children can wear practical school attire not based on</w:t>
      </w:r>
      <w:r w:rsidRPr="003C77AA">
        <w:rPr>
          <w:rFonts w:ascii="Century Gothic" w:hAnsi="Century Gothic"/>
          <w:spacing w:val="-25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a family being able or willing to provide the newest, most expensive or fashionable</w:t>
      </w:r>
      <w:r w:rsidRPr="003C77AA">
        <w:rPr>
          <w:rFonts w:ascii="Century Gothic" w:hAnsi="Century Gothic"/>
          <w:spacing w:val="-34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clothing.</w:t>
      </w:r>
    </w:p>
    <w:p w:rsidR="0047666A" w:rsidRPr="003C77AA" w:rsidRDefault="0047666A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</w:p>
    <w:p w:rsidR="0047666A" w:rsidRPr="003C77AA" w:rsidRDefault="00602B20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The Governing Body at</w:t>
      </w:r>
      <w:r w:rsidR="0047666A" w:rsidRPr="003C77AA">
        <w:rPr>
          <w:rFonts w:ascii="Century Gothic" w:hAnsi="Century Gothic"/>
          <w:sz w:val="20"/>
          <w:szCs w:val="20"/>
        </w:rPr>
        <w:t xml:space="preserve"> Broadheath Primary school will respect variations to our school uniform</w:t>
      </w:r>
      <w:r w:rsidR="0047666A" w:rsidRPr="003C77AA">
        <w:rPr>
          <w:rFonts w:ascii="Century Gothic" w:hAnsi="Century Gothic"/>
          <w:spacing w:val="-25"/>
          <w:sz w:val="20"/>
          <w:szCs w:val="20"/>
        </w:rPr>
        <w:t xml:space="preserve"> </w:t>
      </w:r>
      <w:r w:rsidR="0047666A" w:rsidRPr="003C77AA">
        <w:rPr>
          <w:rFonts w:ascii="Century Gothic" w:hAnsi="Century Gothic"/>
          <w:sz w:val="20"/>
          <w:szCs w:val="20"/>
        </w:rPr>
        <w:t>if they are directly related to established religious or cultural traditions. However, any</w:t>
      </w:r>
      <w:r w:rsidR="0047666A" w:rsidRPr="003C77AA">
        <w:rPr>
          <w:rFonts w:ascii="Century Gothic" w:hAnsi="Century Gothic"/>
          <w:spacing w:val="16"/>
          <w:sz w:val="20"/>
          <w:szCs w:val="20"/>
        </w:rPr>
        <w:t xml:space="preserve"> </w:t>
      </w:r>
      <w:r w:rsidR="0047666A" w:rsidRPr="003C77AA">
        <w:rPr>
          <w:rFonts w:ascii="Century Gothic" w:hAnsi="Century Gothic"/>
          <w:sz w:val="20"/>
          <w:szCs w:val="20"/>
        </w:rPr>
        <w:t>variation will be dealt with on an individual basis and judgements will remain at the discretion of the</w:t>
      </w:r>
      <w:r w:rsidR="0047666A" w:rsidRPr="003C77AA">
        <w:rPr>
          <w:rFonts w:ascii="Century Gothic" w:hAnsi="Century Gothic"/>
          <w:spacing w:val="-23"/>
          <w:sz w:val="20"/>
          <w:szCs w:val="20"/>
        </w:rPr>
        <w:t xml:space="preserve"> </w:t>
      </w:r>
      <w:r w:rsidR="0047666A" w:rsidRPr="003C77AA">
        <w:rPr>
          <w:rFonts w:ascii="Century Gothic" w:hAnsi="Century Gothic"/>
          <w:sz w:val="20"/>
          <w:szCs w:val="20"/>
        </w:rPr>
        <w:t>Head Teacher and the Governing</w:t>
      </w:r>
      <w:r w:rsidR="0047666A" w:rsidRPr="003C77AA">
        <w:rPr>
          <w:rFonts w:ascii="Century Gothic" w:hAnsi="Century Gothic"/>
          <w:spacing w:val="-5"/>
          <w:sz w:val="20"/>
          <w:szCs w:val="20"/>
        </w:rPr>
        <w:t xml:space="preserve"> </w:t>
      </w:r>
      <w:r w:rsidR="0047666A" w:rsidRPr="003C77AA">
        <w:rPr>
          <w:rFonts w:ascii="Century Gothic" w:hAnsi="Century Gothic"/>
          <w:sz w:val="20"/>
          <w:szCs w:val="20"/>
        </w:rPr>
        <w:t>Body.</w:t>
      </w:r>
    </w:p>
    <w:p w:rsidR="00B12B80" w:rsidRPr="003C77AA" w:rsidRDefault="00B12B80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</w:p>
    <w:p w:rsidR="00883329" w:rsidRPr="003C77AA" w:rsidRDefault="00D62EA7" w:rsidP="00D62EA7">
      <w:pPr>
        <w:pStyle w:val="ListParagraph"/>
        <w:rPr>
          <w:rFonts w:ascii="Century Gothic" w:hAnsi="Century Gothic"/>
          <w:b/>
          <w:bCs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 xml:space="preserve">3.0 </w:t>
      </w:r>
      <w:r w:rsidR="00007C44" w:rsidRPr="003C77AA">
        <w:rPr>
          <w:rFonts w:ascii="Century Gothic" w:hAnsi="Century Gothic"/>
          <w:b/>
          <w:color w:val="31849B" w:themeColor="accent5" w:themeShade="BF"/>
        </w:rPr>
        <w:t>Uniform</w:t>
      </w:r>
      <w:r w:rsidR="00DD49A5">
        <w:rPr>
          <w:rFonts w:ascii="Century Gothic" w:hAnsi="Century Gothic"/>
          <w:b/>
          <w:color w:val="31849B" w:themeColor="accent5" w:themeShade="BF"/>
        </w:rPr>
        <w:t xml:space="preserve"> 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In order to maintain a strong sense of identity and belonging within our school, we require all</w:t>
      </w:r>
      <w:r w:rsidRPr="003C77AA">
        <w:rPr>
          <w:rFonts w:ascii="Century Gothic" w:hAnsi="Century Gothic"/>
          <w:spacing w:val="-26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pupils to wear school uniform which consists</w:t>
      </w:r>
      <w:r w:rsidRPr="003C77AA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of;</w:t>
      </w:r>
    </w:p>
    <w:p w:rsidR="00883329" w:rsidRPr="003C77AA" w:rsidRDefault="00883329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</w:p>
    <w:p w:rsidR="00DD49A5" w:rsidRPr="00DD49A5" w:rsidRDefault="00007C44" w:rsidP="00DD49A5">
      <w:pPr>
        <w:rPr>
          <w:rFonts w:ascii="Century Gothic" w:hAnsi="Century Gothic"/>
          <w:color w:val="008080"/>
        </w:rPr>
      </w:pPr>
      <w:r w:rsidRPr="00DD49A5">
        <w:rPr>
          <w:rFonts w:ascii="Century Gothic" w:hAnsi="Century Gothic"/>
          <w:b/>
          <w:color w:val="008080"/>
        </w:rPr>
        <w:t>Girls</w:t>
      </w:r>
      <w:r w:rsidR="0089632D" w:rsidRPr="00DD49A5">
        <w:rPr>
          <w:rFonts w:ascii="Century Gothic" w:hAnsi="Century Gothic"/>
          <w:b/>
          <w:color w:val="008080"/>
        </w:rPr>
        <w:tab/>
      </w:r>
      <w:r w:rsidR="0089632D" w:rsidRPr="00DD49A5">
        <w:rPr>
          <w:rFonts w:ascii="Century Gothic" w:hAnsi="Century Gothic"/>
          <w:color w:val="008080"/>
        </w:rPr>
        <w:tab/>
      </w:r>
    </w:p>
    <w:p w:rsidR="00883329" w:rsidRPr="0089632D" w:rsidRDefault="0089632D" w:rsidP="00DD49A5">
      <w:pPr>
        <w:pStyle w:val="ListParagraph"/>
        <w:ind w:left="720" w:firstLine="720"/>
        <w:rPr>
          <w:rFonts w:ascii="Century Gothic" w:eastAsia="Calibri" w:hAnsi="Century Gothic" w:cs="Calibri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KS1 RECEPTION TO Y2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DD49A5">
        <w:rPr>
          <w:rFonts w:ascii="Century Gothic" w:hAnsi="Century Gothic"/>
          <w:b/>
          <w:sz w:val="20"/>
          <w:szCs w:val="20"/>
        </w:rPr>
        <w:tab/>
      </w:r>
      <w:r w:rsidR="004341DC">
        <w:rPr>
          <w:rFonts w:ascii="Century Gothic" w:hAnsi="Century Gothic"/>
          <w:b/>
          <w:sz w:val="20"/>
          <w:szCs w:val="20"/>
        </w:rPr>
        <w:t>KS2 Y3</w:t>
      </w:r>
      <w:r>
        <w:rPr>
          <w:rFonts w:ascii="Century Gothic" w:hAnsi="Century Gothic"/>
          <w:b/>
          <w:sz w:val="20"/>
          <w:szCs w:val="20"/>
        </w:rPr>
        <w:t xml:space="preserve"> TO Y6</w:t>
      </w:r>
    </w:p>
    <w:p w:rsidR="00883329" w:rsidRPr="003C77AA" w:rsidRDefault="00007C44" w:rsidP="00D62EA7">
      <w:pPr>
        <w:pStyle w:val="ListParagraph"/>
        <w:rPr>
          <w:rFonts w:ascii="Century Gothic" w:eastAsia="Calibri" w:hAnsi="Century Gothic" w:cs="Calibri"/>
          <w:color w:val="4F4F52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Grey</w:t>
      </w:r>
      <w:r w:rsidR="00E75A87" w:rsidRPr="003C77AA">
        <w:rPr>
          <w:rFonts w:ascii="Century Gothic" w:hAnsi="Century Gothic"/>
          <w:sz w:val="20"/>
          <w:szCs w:val="20"/>
        </w:rPr>
        <w:t xml:space="preserve"> pleated</w:t>
      </w:r>
      <w:r w:rsidRPr="003C77AA">
        <w:rPr>
          <w:rFonts w:ascii="Century Gothic" w:hAnsi="Century Gothic"/>
          <w:sz w:val="20"/>
          <w:szCs w:val="20"/>
        </w:rPr>
        <w:t xml:space="preserve"> skirt or</w:t>
      </w:r>
      <w:r w:rsidRPr="003C77AA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pinafore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Grey pleated skirt or</w:t>
      </w:r>
      <w:r w:rsidR="0089632D" w:rsidRPr="003C77AA">
        <w:rPr>
          <w:rFonts w:ascii="Century Gothic" w:hAnsi="Century Gothic"/>
          <w:spacing w:val="-5"/>
          <w:sz w:val="20"/>
          <w:szCs w:val="20"/>
        </w:rPr>
        <w:t xml:space="preserve"> </w:t>
      </w:r>
      <w:r w:rsidR="0089632D" w:rsidRPr="003C77AA">
        <w:rPr>
          <w:rFonts w:ascii="Century Gothic" w:hAnsi="Century Gothic"/>
          <w:sz w:val="20"/>
          <w:szCs w:val="20"/>
        </w:rPr>
        <w:t>pinafore</w:t>
      </w:r>
    </w:p>
    <w:p w:rsidR="00883329" w:rsidRPr="003C77AA" w:rsidRDefault="00007C44" w:rsidP="00D62EA7">
      <w:pPr>
        <w:pStyle w:val="ListParagraph"/>
        <w:rPr>
          <w:rFonts w:ascii="Century Gothic" w:eastAsia="Calibri" w:hAnsi="Century Gothic" w:cs="Calibri"/>
          <w:color w:val="4F4F52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 xml:space="preserve">Grey </w:t>
      </w:r>
      <w:r w:rsidR="00E575CA" w:rsidRPr="003C77AA">
        <w:rPr>
          <w:rFonts w:ascii="Century Gothic" w:hAnsi="Century Gothic"/>
          <w:sz w:val="20"/>
          <w:szCs w:val="20"/>
        </w:rPr>
        <w:t xml:space="preserve">school style </w:t>
      </w:r>
      <w:r w:rsidRPr="003C77AA">
        <w:rPr>
          <w:rFonts w:ascii="Century Gothic" w:hAnsi="Century Gothic"/>
          <w:sz w:val="20"/>
          <w:szCs w:val="20"/>
        </w:rPr>
        <w:t>trousers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Grey school style trousers</w:t>
      </w:r>
    </w:p>
    <w:p w:rsidR="00883329" w:rsidRPr="003C77AA" w:rsidRDefault="00602B20" w:rsidP="00D62EA7">
      <w:pPr>
        <w:pStyle w:val="ListParagraph"/>
        <w:rPr>
          <w:rFonts w:ascii="Century Gothic" w:eastAsia="Calibri" w:hAnsi="Century Gothic" w:cs="Calibri"/>
          <w:color w:val="4F4F52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White</w:t>
      </w:r>
      <w:r w:rsidR="00007C44" w:rsidRPr="003C77AA">
        <w:rPr>
          <w:rFonts w:ascii="Century Gothic" w:hAnsi="Century Gothic"/>
          <w:sz w:val="20"/>
          <w:szCs w:val="20"/>
        </w:rPr>
        <w:t xml:space="preserve"> polo</w:t>
      </w:r>
      <w:r w:rsidR="00007C44" w:rsidRPr="003C77AA">
        <w:rPr>
          <w:rFonts w:ascii="Century Gothic" w:hAnsi="Century Gothic"/>
          <w:spacing w:val="-7"/>
          <w:sz w:val="20"/>
          <w:szCs w:val="20"/>
        </w:rPr>
        <w:t xml:space="preserve"> </w:t>
      </w:r>
      <w:r w:rsidR="00007C44" w:rsidRPr="003C77AA">
        <w:rPr>
          <w:rFonts w:ascii="Century Gothic" w:hAnsi="Century Gothic"/>
          <w:sz w:val="20"/>
          <w:szCs w:val="20"/>
        </w:rPr>
        <w:t>shirt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  <w:t>White Shirt and school tie</w:t>
      </w:r>
    </w:p>
    <w:p w:rsidR="00883329" w:rsidRPr="004341DC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School</w:t>
      </w:r>
      <w:r w:rsidR="004341DC">
        <w:rPr>
          <w:rFonts w:ascii="Century Gothic" w:hAnsi="Century Gothic"/>
          <w:sz w:val="20"/>
          <w:szCs w:val="20"/>
        </w:rPr>
        <w:t xml:space="preserve"> Crew neck</w:t>
      </w:r>
      <w:r w:rsidRPr="003C77AA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sweatshirt</w:t>
      </w:r>
      <w:r w:rsidR="0047666A" w:rsidRPr="003C77AA">
        <w:rPr>
          <w:rFonts w:ascii="Century Gothic" w:hAnsi="Century Gothic"/>
          <w:sz w:val="20"/>
          <w:szCs w:val="20"/>
        </w:rPr>
        <w:t xml:space="preserve"> or cardigan</w:t>
      </w:r>
      <w:r w:rsidR="00602B20" w:rsidRPr="003C77AA">
        <w:rPr>
          <w:rFonts w:ascii="Century Gothic" w:hAnsi="Century Gothic"/>
          <w:sz w:val="20"/>
          <w:szCs w:val="20"/>
        </w:rPr>
        <w:t xml:space="preserve"> </w:t>
      </w:r>
      <w:r w:rsidR="0089632D">
        <w:rPr>
          <w:rFonts w:ascii="Century Gothic" w:hAnsi="Century Gothic"/>
          <w:sz w:val="20"/>
          <w:szCs w:val="20"/>
        </w:rPr>
        <w:t>–</w:t>
      </w:r>
      <w:r w:rsidR="00602B20" w:rsidRPr="003C77AA">
        <w:rPr>
          <w:rFonts w:ascii="Century Gothic" w:hAnsi="Century Gothic"/>
          <w:sz w:val="20"/>
          <w:szCs w:val="20"/>
        </w:rPr>
        <w:t xml:space="preserve"> Jade</w:t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School</w:t>
      </w:r>
      <w:r w:rsidR="0089632D" w:rsidRPr="003C77AA">
        <w:rPr>
          <w:rFonts w:ascii="Century Gothic" w:hAnsi="Century Gothic"/>
          <w:spacing w:val="-7"/>
          <w:sz w:val="20"/>
          <w:szCs w:val="20"/>
        </w:rPr>
        <w:t xml:space="preserve"> </w:t>
      </w:r>
      <w:r w:rsidR="004341DC">
        <w:rPr>
          <w:rFonts w:ascii="Century Gothic" w:hAnsi="Century Gothic"/>
          <w:spacing w:val="-7"/>
          <w:sz w:val="20"/>
          <w:szCs w:val="20"/>
        </w:rPr>
        <w:t xml:space="preserve">V neck </w:t>
      </w:r>
      <w:r w:rsidR="0089632D" w:rsidRPr="003C77AA">
        <w:rPr>
          <w:rFonts w:ascii="Century Gothic" w:hAnsi="Century Gothic"/>
          <w:sz w:val="20"/>
          <w:szCs w:val="20"/>
        </w:rPr>
        <w:t xml:space="preserve">sweatshirt or cardigan </w:t>
      </w:r>
      <w:r w:rsidR="0089632D">
        <w:rPr>
          <w:rFonts w:ascii="Century Gothic" w:hAnsi="Century Gothic"/>
          <w:sz w:val="20"/>
          <w:szCs w:val="20"/>
        </w:rPr>
        <w:t>–</w:t>
      </w:r>
      <w:r w:rsidR="0089632D" w:rsidRPr="003C77AA">
        <w:rPr>
          <w:rFonts w:ascii="Century Gothic" w:hAnsi="Century Gothic"/>
          <w:sz w:val="20"/>
          <w:szCs w:val="20"/>
        </w:rPr>
        <w:t xml:space="preserve"> Jade</w:t>
      </w:r>
    </w:p>
    <w:p w:rsidR="00883329" w:rsidRPr="003C77AA" w:rsidRDefault="00602B20" w:rsidP="00D62EA7">
      <w:pPr>
        <w:pStyle w:val="ListParagraph"/>
        <w:rPr>
          <w:rFonts w:ascii="Century Gothic" w:eastAsia="Calibri" w:hAnsi="Century Gothic" w:cs="Calibri"/>
          <w:color w:val="4F4F52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Green or Blue</w:t>
      </w:r>
      <w:r w:rsidR="00007C44" w:rsidRPr="003C77AA">
        <w:rPr>
          <w:rFonts w:ascii="Century Gothic" w:hAnsi="Century Gothic"/>
          <w:sz w:val="20"/>
          <w:szCs w:val="20"/>
        </w:rPr>
        <w:t xml:space="preserve"> gingham dress 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 xml:space="preserve">Green or Blue gingham dress </w:t>
      </w:r>
      <w:r w:rsidR="0089632D">
        <w:rPr>
          <w:rFonts w:ascii="Century Gothic" w:hAnsi="Century Gothic"/>
          <w:sz w:val="20"/>
          <w:szCs w:val="20"/>
        </w:rPr>
        <w:t>(</w:t>
      </w:r>
      <w:r w:rsidR="0089632D" w:rsidRPr="003C77AA">
        <w:rPr>
          <w:rFonts w:ascii="Century Gothic" w:hAnsi="Century Gothic"/>
          <w:sz w:val="20"/>
          <w:szCs w:val="20"/>
        </w:rPr>
        <w:t>Summer Term</w:t>
      </w:r>
      <w:r w:rsidR="0089632D" w:rsidRPr="003C77AA">
        <w:rPr>
          <w:rFonts w:ascii="Century Gothic" w:hAnsi="Century Gothic"/>
          <w:spacing w:val="-15"/>
          <w:sz w:val="20"/>
          <w:szCs w:val="20"/>
        </w:rPr>
        <w:t xml:space="preserve"> </w:t>
      </w:r>
      <w:r w:rsidR="0089632D" w:rsidRPr="003C77AA">
        <w:rPr>
          <w:rFonts w:ascii="Century Gothic" w:hAnsi="Century Gothic"/>
          <w:sz w:val="20"/>
          <w:szCs w:val="20"/>
        </w:rPr>
        <w:t>only)</w:t>
      </w:r>
    </w:p>
    <w:p w:rsidR="00883329" w:rsidRPr="003C77AA" w:rsidRDefault="00007C44" w:rsidP="00D62EA7">
      <w:pPr>
        <w:pStyle w:val="ListParagraph"/>
        <w:rPr>
          <w:rFonts w:ascii="Century Gothic" w:eastAsia="Calibri" w:hAnsi="Century Gothic" w:cs="Calibri"/>
          <w:color w:val="4F4F52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Black school shoes (not</w:t>
      </w:r>
      <w:r w:rsidRPr="003C77AA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trainers)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Black school shoes (not</w:t>
      </w:r>
      <w:r w:rsidR="0089632D" w:rsidRPr="003C77AA">
        <w:rPr>
          <w:rFonts w:ascii="Century Gothic" w:hAnsi="Century Gothic"/>
          <w:spacing w:val="-10"/>
          <w:sz w:val="20"/>
          <w:szCs w:val="20"/>
        </w:rPr>
        <w:t xml:space="preserve"> </w:t>
      </w:r>
      <w:r w:rsidR="0089632D" w:rsidRPr="003C77AA">
        <w:rPr>
          <w:rFonts w:ascii="Century Gothic" w:hAnsi="Century Gothic"/>
          <w:sz w:val="20"/>
          <w:szCs w:val="20"/>
        </w:rPr>
        <w:t>trainers)</w:t>
      </w:r>
    </w:p>
    <w:p w:rsidR="00883329" w:rsidRPr="003C77AA" w:rsidRDefault="00C463F0" w:rsidP="00D62EA7">
      <w:pPr>
        <w:pStyle w:val="ListParagraph"/>
        <w:rPr>
          <w:rFonts w:ascii="Century Gothic" w:hAnsi="Century Gothic" w:cs="Calibri"/>
          <w:color w:val="4F4F52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G</w:t>
      </w:r>
      <w:r w:rsidR="00E75A87" w:rsidRPr="003C77AA">
        <w:rPr>
          <w:rFonts w:ascii="Century Gothic" w:hAnsi="Century Gothic"/>
          <w:sz w:val="20"/>
          <w:szCs w:val="20"/>
        </w:rPr>
        <w:t xml:space="preserve">rey </w:t>
      </w:r>
      <w:r w:rsidR="00007C44" w:rsidRPr="003C77AA">
        <w:rPr>
          <w:rFonts w:ascii="Century Gothic" w:hAnsi="Century Gothic"/>
          <w:sz w:val="20"/>
          <w:szCs w:val="20"/>
        </w:rPr>
        <w:t>tights/</w:t>
      </w:r>
      <w:r w:rsidR="00007C44" w:rsidRPr="003C77AA">
        <w:rPr>
          <w:rFonts w:ascii="Century Gothic" w:hAnsi="Century Gothic"/>
          <w:spacing w:val="-4"/>
          <w:sz w:val="20"/>
          <w:szCs w:val="20"/>
        </w:rPr>
        <w:t xml:space="preserve"> </w:t>
      </w:r>
      <w:r w:rsidR="00007C44" w:rsidRPr="003C77AA">
        <w:rPr>
          <w:rFonts w:ascii="Century Gothic" w:hAnsi="Century Gothic"/>
          <w:sz w:val="20"/>
          <w:szCs w:val="20"/>
        </w:rPr>
        <w:t>socks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Grey tights/</w:t>
      </w:r>
      <w:r w:rsidR="0089632D" w:rsidRPr="003C77AA">
        <w:rPr>
          <w:rFonts w:ascii="Century Gothic" w:hAnsi="Century Gothic"/>
          <w:spacing w:val="-4"/>
          <w:sz w:val="20"/>
          <w:szCs w:val="20"/>
        </w:rPr>
        <w:t xml:space="preserve"> </w:t>
      </w:r>
      <w:r w:rsidR="0089632D" w:rsidRPr="003C77AA">
        <w:rPr>
          <w:rFonts w:ascii="Century Gothic" w:hAnsi="Century Gothic"/>
          <w:sz w:val="20"/>
          <w:szCs w:val="20"/>
        </w:rPr>
        <w:t>socks</w:t>
      </w:r>
    </w:p>
    <w:p w:rsidR="00C90C00" w:rsidRPr="00DD49A5" w:rsidRDefault="00C90C00" w:rsidP="00D62EA7">
      <w:pPr>
        <w:pStyle w:val="ListParagraph"/>
        <w:rPr>
          <w:rFonts w:ascii="Century Gothic" w:hAnsi="Century Gothic"/>
          <w:color w:val="00B0F0"/>
          <w:sz w:val="20"/>
          <w:szCs w:val="20"/>
        </w:rPr>
      </w:pPr>
    </w:p>
    <w:p w:rsidR="00DD49A5" w:rsidRPr="00DD49A5" w:rsidRDefault="00C90C00" w:rsidP="00DD49A5">
      <w:pPr>
        <w:rPr>
          <w:rFonts w:ascii="Century Gothic" w:hAnsi="Century Gothic"/>
        </w:rPr>
      </w:pPr>
      <w:r w:rsidRPr="00DD49A5">
        <w:rPr>
          <w:rFonts w:ascii="Century Gothic" w:hAnsi="Century Gothic"/>
          <w:b/>
          <w:color w:val="008080"/>
        </w:rPr>
        <w:t>Boys</w:t>
      </w:r>
      <w:r w:rsidR="0089632D" w:rsidRPr="00DD49A5">
        <w:rPr>
          <w:rFonts w:ascii="Century Gothic" w:hAnsi="Century Gothic"/>
        </w:rPr>
        <w:tab/>
      </w:r>
      <w:r w:rsidR="0089632D" w:rsidRPr="00DD49A5">
        <w:rPr>
          <w:rFonts w:ascii="Century Gothic" w:hAnsi="Century Gothic"/>
        </w:rPr>
        <w:tab/>
      </w:r>
    </w:p>
    <w:p w:rsidR="00C90C00" w:rsidRPr="0089632D" w:rsidRDefault="0089632D" w:rsidP="00DD49A5">
      <w:pPr>
        <w:pStyle w:val="ListParagraph"/>
        <w:ind w:left="720" w:firstLine="720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KS1 RECEPTION TO Y2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DD49A5">
        <w:rPr>
          <w:rFonts w:ascii="Century Gothic" w:hAnsi="Century Gothic"/>
          <w:b/>
          <w:sz w:val="20"/>
          <w:szCs w:val="20"/>
        </w:rPr>
        <w:tab/>
      </w:r>
      <w:r w:rsidR="004341DC">
        <w:rPr>
          <w:rFonts w:ascii="Century Gothic" w:hAnsi="Century Gothic"/>
          <w:b/>
          <w:sz w:val="20"/>
          <w:szCs w:val="20"/>
        </w:rPr>
        <w:t>KS2 Y3</w:t>
      </w:r>
      <w:r>
        <w:rPr>
          <w:rFonts w:ascii="Century Gothic" w:hAnsi="Century Gothic"/>
          <w:b/>
          <w:sz w:val="20"/>
          <w:szCs w:val="20"/>
        </w:rPr>
        <w:t xml:space="preserve"> TO Y6</w:t>
      </w:r>
    </w:p>
    <w:p w:rsidR="00C90C00" w:rsidRPr="003C77AA" w:rsidRDefault="00C90C00" w:rsidP="00D62EA7">
      <w:pPr>
        <w:pStyle w:val="ListParagraph"/>
        <w:rPr>
          <w:rFonts w:ascii="Century Gothic" w:eastAsia="Calibri" w:hAnsi="Century Gothic" w:cs="Calibri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Grey trousers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Grey trousers</w:t>
      </w:r>
    </w:p>
    <w:p w:rsidR="00C90C00" w:rsidRPr="003C77AA" w:rsidRDefault="00C90C00" w:rsidP="00D62EA7">
      <w:pPr>
        <w:pStyle w:val="ListParagraph"/>
        <w:rPr>
          <w:rFonts w:ascii="Century Gothic" w:eastAsia="Calibri" w:hAnsi="Century Gothic" w:cs="Calibri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Grey shorts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Grey shorts</w:t>
      </w:r>
    </w:p>
    <w:p w:rsidR="0089632D" w:rsidRPr="0089632D" w:rsidRDefault="0089632D" w:rsidP="00D62EA7">
      <w:pPr>
        <w:pStyle w:val="ListParagraph"/>
        <w:rPr>
          <w:rFonts w:ascii="Century Gothic" w:eastAsia="Calibri" w:hAnsi="Century Gothic" w:cs="Calibri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White polo</w:t>
      </w:r>
      <w:r w:rsidRPr="003C77AA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shirt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White shirt and school tie</w:t>
      </w:r>
    </w:p>
    <w:p w:rsidR="00C90C00" w:rsidRPr="003C77AA" w:rsidRDefault="00C90C00" w:rsidP="00D62EA7">
      <w:pPr>
        <w:pStyle w:val="ListParagraph"/>
        <w:rPr>
          <w:rFonts w:ascii="Century Gothic" w:eastAsia="Calibri" w:hAnsi="Century Gothic" w:cs="Calibri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School</w:t>
      </w:r>
      <w:r w:rsidR="004341DC">
        <w:rPr>
          <w:rFonts w:ascii="Century Gothic" w:hAnsi="Century Gothic"/>
          <w:sz w:val="20"/>
          <w:szCs w:val="20"/>
        </w:rPr>
        <w:t xml:space="preserve"> Crew neck </w:t>
      </w:r>
      <w:r w:rsidRPr="003C77AA">
        <w:rPr>
          <w:rFonts w:ascii="Century Gothic" w:hAnsi="Century Gothic"/>
          <w:sz w:val="20"/>
          <w:szCs w:val="20"/>
        </w:rPr>
        <w:t>Sweatshirt</w:t>
      </w:r>
      <w:r w:rsidR="004341DC">
        <w:rPr>
          <w:rFonts w:ascii="Century Gothic" w:hAnsi="Century Gothic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– Jade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School</w:t>
      </w:r>
      <w:r w:rsidR="0089632D" w:rsidRPr="003C77AA">
        <w:rPr>
          <w:rFonts w:ascii="Century Gothic" w:hAnsi="Century Gothic"/>
          <w:spacing w:val="-10"/>
          <w:sz w:val="20"/>
          <w:szCs w:val="20"/>
        </w:rPr>
        <w:t xml:space="preserve"> </w:t>
      </w:r>
      <w:r w:rsidR="004341DC">
        <w:rPr>
          <w:rFonts w:ascii="Century Gothic" w:hAnsi="Century Gothic"/>
          <w:spacing w:val="-10"/>
          <w:sz w:val="20"/>
          <w:szCs w:val="20"/>
        </w:rPr>
        <w:t xml:space="preserve">V neck </w:t>
      </w:r>
      <w:r w:rsidR="0089632D" w:rsidRPr="003C77AA">
        <w:rPr>
          <w:rFonts w:ascii="Century Gothic" w:hAnsi="Century Gothic"/>
          <w:sz w:val="20"/>
          <w:szCs w:val="20"/>
        </w:rPr>
        <w:t>Sweatshirt – Jade</w:t>
      </w:r>
    </w:p>
    <w:p w:rsidR="00C90C00" w:rsidRPr="003C77AA" w:rsidRDefault="00C90C00" w:rsidP="00D62EA7">
      <w:pPr>
        <w:pStyle w:val="ListParagraph"/>
        <w:rPr>
          <w:rFonts w:ascii="Century Gothic" w:eastAsia="Calibri" w:hAnsi="Century Gothic" w:cs="Calibri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Black school shoes (not trainers)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 w:rsidRPr="003C77AA">
        <w:rPr>
          <w:rFonts w:ascii="Century Gothic" w:hAnsi="Century Gothic"/>
          <w:sz w:val="20"/>
          <w:szCs w:val="20"/>
        </w:rPr>
        <w:t>Black school shoes (not trainers)</w:t>
      </w:r>
    </w:p>
    <w:p w:rsidR="00C90C00" w:rsidRPr="003C77AA" w:rsidRDefault="00C90C00" w:rsidP="00D62EA7">
      <w:pPr>
        <w:pStyle w:val="ListParagraph"/>
        <w:rPr>
          <w:rFonts w:ascii="Century Gothic" w:hAnsi="Century Gothic"/>
          <w:sz w:val="20"/>
          <w:szCs w:val="20"/>
        </w:rPr>
        <w:sectPr w:rsidR="00C90C00" w:rsidRPr="003C77AA" w:rsidSect="00D62E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720" w:left="720" w:header="0" w:footer="0" w:gutter="0"/>
          <w:cols w:space="720"/>
          <w:docGrid w:linePitch="299"/>
        </w:sectPr>
      </w:pPr>
      <w:r w:rsidRPr="003C77AA">
        <w:rPr>
          <w:rFonts w:ascii="Century Gothic" w:hAnsi="Century Gothic"/>
          <w:sz w:val="20"/>
          <w:szCs w:val="20"/>
        </w:rPr>
        <w:t>Grey Socks</w:t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89632D">
        <w:rPr>
          <w:rFonts w:ascii="Century Gothic" w:hAnsi="Century Gothic"/>
          <w:sz w:val="20"/>
          <w:szCs w:val="20"/>
        </w:rPr>
        <w:tab/>
      </w:r>
      <w:r w:rsidR="00DD49A5">
        <w:rPr>
          <w:rFonts w:ascii="Century Gothic" w:hAnsi="Century Gothic"/>
          <w:sz w:val="20"/>
          <w:szCs w:val="20"/>
        </w:rPr>
        <w:t>Grey Sock</w:t>
      </w:r>
    </w:p>
    <w:p w:rsidR="00883329" w:rsidRPr="003C77AA" w:rsidRDefault="00C90C00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DD49A5">
        <w:rPr>
          <w:rFonts w:ascii="Century Gothic" w:hAnsi="Century Gothic"/>
          <w:b/>
          <w:color w:val="008080"/>
        </w:rPr>
        <w:lastRenderedPageBreak/>
        <w:t>P</w:t>
      </w:r>
      <w:r w:rsidR="00007C44" w:rsidRPr="00DD49A5">
        <w:rPr>
          <w:rFonts w:ascii="Century Gothic" w:hAnsi="Century Gothic"/>
          <w:b/>
          <w:color w:val="008080"/>
        </w:rPr>
        <w:t>E Kit</w:t>
      </w:r>
      <w:r w:rsidR="00007C44" w:rsidRPr="00DD49A5">
        <w:rPr>
          <w:rFonts w:ascii="Century Gothic" w:hAnsi="Century Gothic"/>
          <w:color w:val="008080"/>
        </w:rPr>
        <w:t>:</w:t>
      </w:r>
      <w:r w:rsidR="00007C44" w:rsidRPr="00DD49A5">
        <w:rPr>
          <w:rFonts w:ascii="Century Gothic" w:hAnsi="Century Gothic"/>
          <w:color w:val="008080"/>
          <w:sz w:val="20"/>
          <w:szCs w:val="20"/>
        </w:rPr>
        <w:t xml:space="preserve">  </w:t>
      </w:r>
      <w:r w:rsidR="00007C44" w:rsidRPr="003C77AA">
        <w:rPr>
          <w:rFonts w:ascii="Century Gothic" w:hAnsi="Century Gothic"/>
          <w:sz w:val="20"/>
          <w:szCs w:val="20"/>
        </w:rPr>
        <w:t>(To be kept in school during term</w:t>
      </w:r>
      <w:r w:rsidR="00007C44" w:rsidRPr="003C77AA">
        <w:rPr>
          <w:rFonts w:ascii="Century Gothic" w:hAnsi="Century Gothic"/>
          <w:spacing w:val="-19"/>
          <w:sz w:val="20"/>
          <w:szCs w:val="20"/>
        </w:rPr>
        <w:t xml:space="preserve"> </w:t>
      </w:r>
      <w:r w:rsidR="00007C44" w:rsidRPr="003C77AA">
        <w:rPr>
          <w:rFonts w:ascii="Century Gothic" w:hAnsi="Century Gothic"/>
          <w:sz w:val="20"/>
          <w:szCs w:val="20"/>
        </w:rPr>
        <w:t>time)</w:t>
      </w:r>
      <w:r w:rsidR="0047666A" w:rsidRPr="003C77AA">
        <w:rPr>
          <w:rFonts w:ascii="Century Gothic" w:hAnsi="Century Gothic"/>
          <w:sz w:val="20"/>
          <w:szCs w:val="20"/>
        </w:rPr>
        <w:t xml:space="preserve"> Girls and Boys</w:t>
      </w:r>
    </w:p>
    <w:p w:rsidR="0002330B" w:rsidRPr="003C77AA" w:rsidRDefault="00E575CA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 xml:space="preserve">Navy blue shorts, </w:t>
      </w:r>
      <w:r w:rsidR="00C90C00" w:rsidRPr="003C77AA">
        <w:rPr>
          <w:rFonts w:ascii="Century Gothic" w:hAnsi="Century Gothic"/>
          <w:sz w:val="20"/>
          <w:szCs w:val="20"/>
        </w:rPr>
        <w:t>(</w:t>
      </w:r>
      <w:r w:rsidRPr="003C77AA">
        <w:rPr>
          <w:rFonts w:ascii="Century Gothic" w:hAnsi="Century Gothic"/>
          <w:sz w:val="20"/>
          <w:szCs w:val="20"/>
        </w:rPr>
        <w:t>optional - n</w:t>
      </w:r>
      <w:r w:rsidR="00007C44" w:rsidRPr="003C77AA">
        <w:rPr>
          <w:rFonts w:ascii="Century Gothic" w:hAnsi="Century Gothic"/>
          <w:sz w:val="20"/>
          <w:szCs w:val="20"/>
        </w:rPr>
        <w:t>avy blue</w:t>
      </w:r>
      <w:r w:rsidRPr="003C77AA">
        <w:rPr>
          <w:rFonts w:ascii="Century Gothic" w:hAnsi="Century Gothic"/>
          <w:sz w:val="20"/>
          <w:szCs w:val="20"/>
        </w:rPr>
        <w:t xml:space="preserve"> sweat style</w:t>
      </w:r>
      <w:r w:rsidR="00007C44" w:rsidRPr="003C77AA">
        <w:rPr>
          <w:rFonts w:ascii="Century Gothic" w:hAnsi="Century Gothic"/>
          <w:sz w:val="20"/>
          <w:szCs w:val="20"/>
        </w:rPr>
        <w:t xml:space="preserve"> joggers</w:t>
      </w:r>
      <w:r w:rsidR="00C90C00" w:rsidRPr="003C77AA">
        <w:rPr>
          <w:rFonts w:ascii="Century Gothic" w:hAnsi="Century Gothic"/>
          <w:sz w:val="20"/>
          <w:szCs w:val="20"/>
        </w:rPr>
        <w:t>)</w:t>
      </w:r>
    </w:p>
    <w:p w:rsidR="00883329" w:rsidRPr="003C77AA" w:rsidRDefault="0002330B" w:rsidP="00D62EA7">
      <w:pPr>
        <w:pStyle w:val="ListParagraph"/>
        <w:rPr>
          <w:rFonts w:ascii="Century Gothic" w:hAnsi="Century Gothic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 xml:space="preserve">Please note - </w:t>
      </w:r>
      <w:r w:rsidR="0047666A" w:rsidRPr="003C77AA">
        <w:rPr>
          <w:rFonts w:ascii="Century Gothic" w:hAnsi="Century Gothic"/>
          <w:sz w:val="20"/>
          <w:szCs w:val="20"/>
        </w:rPr>
        <w:t>Gir</w:t>
      </w:r>
      <w:r w:rsidR="00602B20" w:rsidRPr="003C77AA">
        <w:rPr>
          <w:rFonts w:ascii="Century Gothic" w:hAnsi="Century Gothic"/>
          <w:sz w:val="20"/>
          <w:szCs w:val="20"/>
        </w:rPr>
        <w:t xml:space="preserve">ls are not permitted to wear </w:t>
      </w:r>
      <w:r w:rsidRPr="003C77AA">
        <w:rPr>
          <w:rFonts w:ascii="Century Gothic" w:hAnsi="Century Gothic"/>
          <w:sz w:val="20"/>
          <w:szCs w:val="20"/>
        </w:rPr>
        <w:t>‘</w:t>
      </w:r>
      <w:proofErr w:type="spellStart"/>
      <w:r w:rsidR="00602B20" w:rsidRPr="003C77AA">
        <w:rPr>
          <w:rFonts w:ascii="Century Gothic" w:hAnsi="Century Gothic"/>
          <w:sz w:val="20"/>
          <w:szCs w:val="20"/>
        </w:rPr>
        <w:t>sk</w:t>
      </w:r>
      <w:r w:rsidR="00E75A87" w:rsidRPr="003C77AA">
        <w:rPr>
          <w:rFonts w:ascii="Century Gothic" w:hAnsi="Century Gothic"/>
          <w:sz w:val="20"/>
          <w:szCs w:val="20"/>
        </w:rPr>
        <w:t>o</w:t>
      </w:r>
      <w:r w:rsidR="0047666A" w:rsidRPr="003C77AA">
        <w:rPr>
          <w:rFonts w:ascii="Century Gothic" w:hAnsi="Century Gothic"/>
          <w:sz w:val="20"/>
          <w:szCs w:val="20"/>
        </w:rPr>
        <w:t>rts</w:t>
      </w:r>
      <w:proofErr w:type="spellEnd"/>
      <w:r w:rsidRPr="003C77AA">
        <w:rPr>
          <w:rFonts w:ascii="Century Gothic" w:hAnsi="Century Gothic"/>
          <w:sz w:val="20"/>
          <w:szCs w:val="20"/>
        </w:rPr>
        <w:t>’</w:t>
      </w:r>
      <w:r w:rsidR="0047666A" w:rsidRPr="003C77AA">
        <w:rPr>
          <w:rFonts w:ascii="Century Gothic" w:hAnsi="Century Gothic"/>
          <w:sz w:val="20"/>
          <w:szCs w:val="20"/>
        </w:rPr>
        <w:t xml:space="preserve"> for safety reasons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 xml:space="preserve">White </w:t>
      </w:r>
      <w:r w:rsidR="0047666A" w:rsidRPr="003C77AA">
        <w:rPr>
          <w:rFonts w:ascii="Century Gothic" w:hAnsi="Century Gothic"/>
          <w:sz w:val="20"/>
          <w:szCs w:val="20"/>
        </w:rPr>
        <w:t>T-</w:t>
      </w:r>
      <w:r w:rsidRPr="003C77AA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Shirt</w:t>
      </w:r>
      <w:r w:rsidR="0002330B" w:rsidRPr="003C77AA">
        <w:rPr>
          <w:rFonts w:ascii="Century Gothic" w:hAnsi="Century Gothic"/>
          <w:sz w:val="20"/>
          <w:szCs w:val="20"/>
        </w:rPr>
        <w:t>, (preferably with a logo)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Trainers or black</w:t>
      </w:r>
      <w:r w:rsidRPr="003C77AA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pumps</w:t>
      </w:r>
    </w:p>
    <w:p w:rsidR="00602B20" w:rsidRPr="003C77AA" w:rsidRDefault="00602B20" w:rsidP="00D62EA7">
      <w:pPr>
        <w:pStyle w:val="ListParagraph"/>
        <w:rPr>
          <w:rFonts w:ascii="Century Gothic" w:hAnsi="Century Gothic"/>
          <w:color w:val="515154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Navy Sweatshirt</w:t>
      </w:r>
      <w:r w:rsidR="00E575CA" w:rsidRPr="003C77AA">
        <w:rPr>
          <w:rFonts w:ascii="Century Gothic" w:hAnsi="Century Gothic"/>
          <w:sz w:val="20"/>
          <w:szCs w:val="20"/>
        </w:rPr>
        <w:t xml:space="preserve"> - optional</w:t>
      </w:r>
    </w:p>
    <w:p w:rsidR="00883329" w:rsidRPr="003C77AA" w:rsidRDefault="00883329" w:rsidP="00D62EA7">
      <w:pPr>
        <w:pStyle w:val="ListParagraph"/>
        <w:rPr>
          <w:rFonts w:ascii="Century Gothic" w:hAnsi="Century Gothic"/>
        </w:rPr>
      </w:pPr>
    </w:p>
    <w:p w:rsidR="00883329" w:rsidRPr="003C77AA" w:rsidRDefault="00D62EA7" w:rsidP="00D62EA7">
      <w:pPr>
        <w:pStyle w:val="ListParagraph"/>
        <w:rPr>
          <w:rFonts w:ascii="Century Gothic" w:hAnsi="Century Gothic"/>
          <w:b/>
          <w:bCs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 xml:space="preserve">4.0 </w:t>
      </w:r>
      <w:r w:rsidR="00007C44" w:rsidRPr="003C77AA">
        <w:rPr>
          <w:rFonts w:ascii="Century Gothic" w:hAnsi="Century Gothic"/>
          <w:b/>
          <w:color w:val="31849B" w:themeColor="accent5" w:themeShade="BF"/>
        </w:rPr>
        <w:t>Footwear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We require all children to wear smart, sensible black school shoes at all times. Trainers are only</w:t>
      </w:r>
      <w:r w:rsidRPr="003C77AA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to be worn for</w:t>
      </w:r>
      <w:r w:rsidRPr="003C77AA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sport/PE.</w:t>
      </w:r>
    </w:p>
    <w:p w:rsidR="00883329" w:rsidRPr="003C77AA" w:rsidRDefault="00883329" w:rsidP="00D62EA7">
      <w:pPr>
        <w:pStyle w:val="ListParagraph"/>
        <w:rPr>
          <w:rFonts w:ascii="Century Gothic" w:hAnsi="Century Gothic"/>
        </w:rPr>
      </w:pPr>
    </w:p>
    <w:p w:rsidR="00883329" w:rsidRPr="003C77AA" w:rsidRDefault="00D62EA7" w:rsidP="00D62EA7">
      <w:pPr>
        <w:pStyle w:val="ListParagraph"/>
        <w:rPr>
          <w:rFonts w:ascii="Century Gothic" w:hAnsi="Century Gothic"/>
          <w:b/>
          <w:bCs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 xml:space="preserve">5.0 </w:t>
      </w:r>
      <w:r w:rsidR="00007C44" w:rsidRPr="003C77AA">
        <w:rPr>
          <w:rFonts w:ascii="Century Gothic" w:hAnsi="Century Gothic"/>
          <w:b/>
          <w:color w:val="31849B" w:themeColor="accent5" w:themeShade="BF"/>
        </w:rPr>
        <w:t>Jewellery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Pupils are not permitted to wear jewellery to school, especially as individuals become</w:t>
      </w:r>
      <w:r w:rsidRPr="003C77AA">
        <w:rPr>
          <w:rFonts w:ascii="Century Gothic" w:hAnsi="Century Gothic"/>
          <w:spacing w:val="-27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very upset if a treasured piece of jewellery goes</w:t>
      </w:r>
      <w:r w:rsidRPr="003C77AA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missing.</w:t>
      </w:r>
    </w:p>
    <w:p w:rsidR="00883329" w:rsidRPr="003C77AA" w:rsidRDefault="00883329" w:rsidP="00D62EA7">
      <w:pPr>
        <w:pStyle w:val="ListParagraph"/>
        <w:rPr>
          <w:rFonts w:ascii="Century Gothic" w:hAnsi="Century Gothic"/>
          <w:sz w:val="20"/>
          <w:szCs w:val="20"/>
        </w:rPr>
      </w:pP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Should a pupil have pierced ears, plain studs should only be worn, and in order to</w:t>
      </w:r>
      <w:r w:rsidRPr="003C77AA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comply with health and safety regulations, must be taken out or covered with a plaster during all</w:t>
      </w:r>
      <w:r w:rsidRPr="003C77AA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PE activities.</w:t>
      </w:r>
    </w:p>
    <w:p w:rsidR="00883329" w:rsidRPr="003C77AA" w:rsidRDefault="00883329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</w:p>
    <w:p w:rsidR="00883329" w:rsidRPr="003C77AA" w:rsidRDefault="00D62EA7" w:rsidP="00D62EA7">
      <w:pPr>
        <w:pStyle w:val="ListParagraph"/>
        <w:rPr>
          <w:rFonts w:ascii="Century Gothic" w:hAnsi="Century Gothic"/>
          <w:b/>
          <w:bCs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 xml:space="preserve">6.0 </w:t>
      </w:r>
      <w:r w:rsidR="00007C44" w:rsidRPr="003C77AA">
        <w:rPr>
          <w:rFonts w:ascii="Century Gothic" w:hAnsi="Century Gothic"/>
          <w:b/>
          <w:color w:val="31849B" w:themeColor="accent5" w:themeShade="BF"/>
        </w:rPr>
        <w:t>Make</w:t>
      </w:r>
      <w:r w:rsidR="00007C44" w:rsidRPr="003C77AA">
        <w:rPr>
          <w:rFonts w:ascii="Century Gothic" w:hAnsi="Century Gothic"/>
          <w:b/>
          <w:color w:val="31849B" w:themeColor="accent5" w:themeShade="BF"/>
          <w:spacing w:val="-3"/>
        </w:rPr>
        <w:t xml:space="preserve"> </w:t>
      </w:r>
      <w:r w:rsidR="00007C44" w:rsidRPr="003C77AA">
        <w:rPr>
          <w:rFonts w:ascii="Century Gothic" w:hAnsi="Century Gothic"/>
          <w:b/>
          <w:color w:val="31849B" w:themeColor="accent5" w:themeShade="BF"/>
        </w:rPr>
        <w:t>Up</w:t>
      </w:r>
    </w:p>
    <w:p w:rsidR="00883329" w:rsidRPr="003C77AA" w:rsidRDefault="00007C44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No make-up or nail varnish should be</w:t>
      </w:r>
      <w:r w:rsidRPr="003C77AA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worn.</w:t>
      </w:r>
    </w:p>
    <w:p w:rsidR="0002330B" w:rsidRPr="003C77AA" w:rsidRDefault="0002330B" w:rsidP="00D62EA7">
      <w:pPr>
        <w:pStyle w:val="ListParagraph"/>
        <w:rPr>
          <w:rFonts w:ascii="Century Gothic" w:eastAsia="Calibri" w:hAnsi="Century Gothic" w:cs="Calibri"/>
        </w:rPr>
      </w:pPr>
    </w:p>
    <w:p w:rsidR="00883329" w:rsidRPr="003C77AA" w:rsidRDefault="00D62EA7" w:rsidP="00D62EA7">
      <w:pPr>
        <w:pStyle w:val="ListParagraph"/>
        <w:rPr>
          <w:rFonts w:ascii="Century Gothic" w:hAnsi="Century Gothic"/>
          <w:b/>
          <w:bCs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 xml:space="preserve">7.0 </w:t>
      </w:r>
      <w:r w:rsidR="00007C44" w:rsidRPr="003C77AA">
        <w:rPr>
          <w:rFonts w:ascii="Century Gothic" w:hAnsi="Century Gothic"/>
          <w:b/>
          <w:color w:val="31849B" w:themeColor="accent5" w:themeShade="BF"/>
        </w:rPr>
        <w:t>Hair</w:t>
      </w:r>
    </w:p>
    <w:p w:rsidR="00883329" w:rsidRPr="003C77AA" w:rsidRDefault="00007C44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The school does not permit children to have 'extreme' hairstyles</w:t>
      </w:r>
      <w:r w:rsidR="00602B20" w:rsidRPr="003C77AA">
        <w:rPr>
          <w:rFonts w:ascii="Century Gothic" w:hAnsi="Century Gothic"/>
          <w:sz w:val="20"/>
          <w:szCs w:val="20"/>
        </w:rPr>
        <w:t>, including ‘bullet streaks’</w:t>
      </w:r>
      <w:r w:rsidRPr="003C77AA">
        <w:rPr>
          <w:rFonts w:ascii="Century Gothic" w:hAnsi="Century Gothic"/>
          <w:sz w:val="20"/>
          <w:szCs w:val="20"/>
        </w:rPr>
        <w:t xml:space="preserve">. The </w:t>
      </w:r>
      <w:r w:rsidR="00602B20" w:rsidRPr="003C77AA">
        <w:rPr>
          <w:rFonts w:ascii="Century Gothic" w:hAnsi="Century Gothic"/>
          <w:sz w:val="20"/>
          <w:szCs w:val="20"/>
        </w:rPr>
        <w:t>d</w:t>
      </w:r>
      <w:r w:rsidRPr="003C77AA">
        <w:rPr>
          <w:rFonts w:ascii="Century Gothic" w:hAnsi="Century Gothic"/>
          <w:sz w:val="20"/>
          <w:szCs w:val="20"/>
        </w:rPr>
        <w:t>efinition of</w:t>
      </w:r>
      <w:r w:rsidRPr="003C77AA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an extreme hairstyle is at the discretion of the</w:t>
      </w:r>
      <w:r w:rsidRPr="003C77AA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3C77AA">
        <w:rPr>
          <w:rFonts w:ascii="Century Gothic" w:hAnsi="Century Gothic"/>
          <w:sz w:val="20"/>
          <w:szCs w:val="20"/>
        </w:rPr>
        <w:t>Headteacher.</w:t>
      </w:r>
    </w:p>
    <w:p w:rsidR="00883329" w:rsidRPr="003C77AA" w:rsidRDefault="00007C44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 xml:space="preserve">Long hair should be tied back </w:t>
      </w:r>
      <w:r w:rsidR="00602B20" w:rsidRPr="003C77AA">
        <w:rPr>
          <w:rFonts w:ascii="Century Gothic" w:hAnsi="Century Gothic"/>
          <w:sz w:val="20"/>
          <w:szCs w:val="20"/>
        </w:rPr>
        <w:t>throughout the school day for health &amp; safety reasons.</w:t>
      </w:r>
    </w:p>
    <w:p w:rsidR="00883329" w:rsidRPr="003C77AA" w:rsidRDefault="00883329" w:rsidP="00D62EA7">
      <w:pPr>
        <w:pStyle w:val="ListParagraph"/>
        <w:rPr>
          <w:rFonts w:ascii="Century Gothic" w:eastAsia="Calibri" w:hAnsi="Century Gothic" w:cs="Calibri"/>
          <w:sz w:val="20"/>
          <w:szCs w:val="20"/>
        </w:rPr>
      </w:pPr>
    </w:p>
    <w:p w:rsidR="00883329" w:rsidRPr="003C77AA" w:rsidRDefault="000F78D6" w:rsidP="00D62EA7">
      <w:pPr>
        <w:pStyle w:val="ListParagraph"/>
        <w:rPr>
          <w:rFonts w:ascii="Century Gothic" w:hAnsi="Century Gothic"/>
          <w:bCs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R</w:t>
      </w:r>
      <w:r w:rsidR="00007C44" w:rsidRPr="003C77AA">
        <w:rPr>
          <w:rFonts w:ascii="Century Gothic" w:hAnsi="Century Gothic"/>
          <w:sz w:val="20"/>
          <w:szCs w:val="20"/>
        </w:rPr>
        <w:t>ole of the Head teacher and Governing</w:t>
      </w:r>
      <w:r w:rsidR="00007C44" w:rsidRPr="003C77AA">
        <w:rPr>
          <w:rFonts w:ascii="Century Gothic" w:hAnsi="Century Gothic"/>
          <w:spacing w:val="-13"/>
          <w:sz w:val="20"/>
          <w:szCs w:val="20"/>
        </w:rPr>
        <w:t xml:space="preserve"> </w:t>
      </w:r>
      <w:r w:rsidR="00007C44" w:rsidRPr="003C77AA">
        <w:rPr>
          <w:rFonts w:ascii="Century Gothic" w:hAnsi="Century Gothic"/>
          <w:sz w:val="20"/>
          <w:szCs w:val="20"/>
        </w:rPr>
        <w:t>Body</w:t>
      </w:r>
    </w:p>
    <w:p w:rsidR="000F78D6" w:rsidRPr="003C77AA" w:rsidRDefault="00E75A87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7</w:t>
      </w:r>
      <w:r w:rsidR="00365B7E" w:rsidRPr="003C77AA">
        <w:rPr>
          <w:rFonts w:ascii="Century Gothic" w:hAnsi="Century Gothic"/>
          <w:sz w:val="20"/>
          <w:szCs w:val="20"/>
        </w:rPr>
        <w:t xml:space="preserve">.1 The </w:t>
      </w:r>
      <w:proofErr w:type="spellStart"/>
      <w:r w:rsidR="00365B7E" w:rsidRPr="003C77AA">
        <w:rPr>
          <w:rFonts w:ascii="Century Gothic" w:hAnsi="Century Gothic"/>
          <w:sz w:val="20"/>
          <w:szCs w:val="20"/>
        </w:rPr>
        <w:t>Headteacher</w:t>
      </w:r>
      <w:proofErr w:type="spellEnd"/>
      <w:r w:rsidR="00365B7E" w:rsidRPr="003C77AA">
        <w:rPr>
          <w:rFonts w:ascii="Century Gothic" w:hAnsi="Century Gothic"/>
          <w:sz w:val="20"/>
          <w:szCs w:val="20"/>
        </w:rPr>
        <w:t xml:space="preserve"> shall ensure that pupils comply with t</w:t>
      </w:r>
      <w:r w:rsidR="0002330B" w:rsidRPr="003C77AA">
        <w:rPr>
          <w:rFonts w:ascii="Century Gothic" w:hAnsi="Century Gothic"/>
          <w:sz w:val="20"/>
          <w:szCs w:val="20"/>
        </w:rPr>
        <w:t xml:space="preserve">he uniform policy agreed by the </w:t>
      </w:r>
      <w:r w:rsidR="00365B7E" w:rsidRPr="003C77AA">
        <w:rPr>
          <w:rFonts w:ascii="Century Gothic" w:hAnsi="Century Gothic"/>
          <w:sz w:val="20"/>
          <w:szCs w:val="20"/>
        </w:rPr>
        <w:t>governing body.</w:t>
      </w:r>
    </w:p>
    <w:p w:rsidR="000F78D6" w:rsidRPr="003C77AA" w:rsidRDefault="000F78D6" w:rsidP="00D62EA7">
      <w:pPr>
        <w:pStyle w:val="ListParagraph"/>
        <w:rPr>
          <w:rFonts w:ascii="Century Gothic" w:hAnsi="Century Gothic"/>
          <w:sz w:val="20"/>
          <w:szCs w:val="20"/>
        </w:rPr>
      </w:pPr>
    </w:p>
    <w:p w:rsidR="000F78D6" w:rsidRPr="003C77AA" w:rsidRDefault="00E75A87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7</w:t>
      </w:r>
      <w:r w:rsidR="00365B7E" w:rsidRPr="003C77AA">
        <w:rPr>
          <w:rFonts w:ascii="Century Gothic" w:hAnsi="Century Gothic"/>
          <w:sz w:val="20"/>
          <w:szCs w:val="20"/>
        </w:rPr>
        <w:t>.2 The governing body supports the Headteacher in implementing the school uniform policy</w:t>
      </w:r>
    </w:p>
    <w:p w:rsidR="000F78D6" w:rsidRPr="003C77AA" w:rsidRDefault="000F78D6" w:rsidP="00D62EA7">
      <w:pPr>
        <w:pStyle w:val="ListParagraph"/>
        <w:rPr>
          <w:rFonts w:ascii="Century Gothic" w:hAnsi="Century Gothic"/>
          <w:sz w:val="20"/>
          <w:szCs w:val="20"/>
        </w:rPr>
      </w:pPr>
    </w:p>
    <w:p w:rsidR="000F78D6" w:rsidRPr="003C77AA" w:rsidRDefault="00E75A87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7</w:t>
      </w:r>
      <w:r w:rsidR="000F78D6" w:rsidRPr="003C77AA">
        <w:rPr>
          <w:rFonts w:ascii="Century Gothic" w:hAnsi="Century Gothic"/>
          <w:sz w:val="20"/>
          <w:szCs w:val="20"/>
        </w:rPr>
        <w:t xml:space="preserve">.3 </w:t>
      </w:r>
      <w:r w:rsidR="00365B7E" w:rsidRPr="003C77AA">
        <w:rPr>
          <w:rFonts w:ascii="Century Gothic" w:hAnsi="Century Gothic"/>
          <w:sz w:val="20"/>
          <w:szCs w:val="20"/>
        </w:rPr>
        <w:t>The</w:t>
      </w:r>
      <w:r w:rsidR="000F78D6" w:rsidRPr="003C77AA">
        <w:rPr>
          <w:rFonts w:ascii="Century Gothic" w:hAnsi="Century Gothic"/>
          <w:sz w:val="20"/>
          <w:szCs w:val="20"/>
        </w:rPr>
        <w:t xml:space="preserve"> school considers all representations f</w:t>
      </w:r>
      <w:r w:rsidR="00602B20" w:rsidRPr="003C77AA">
        <w:rPr>
          <w:rFonts w:ascii="Century Gothic" w:hAnsi="Century Gothic"/>
          <w:sz w:val="20"/>
          <w:szCs w:val="20"/>
        </w:rPr>
        <w:t>rom</w:t>
      </w:r>
      <w:r w:rsidR="000F78D6" w:rsidRPr="003C77AA">
        <w:rPr>
          <w:rFonts w:ascii="Century Gothic" w:hAnsi="Century Gothic"/>
          <w:sz w:val="20"/>
          <w:szCs w:val="20"/>
        </w:rPr>
        <w:t xml:space="preserve"> parents regarding the uniform policy and ensures that it is implemented fairly and </w:t>
      </w:r>
      <w:r w:rsidR="00365B7E" w:rsidRPr="003C77AA">
        <w:rPr>
          <w:rFonts w:ascii="Century Gothic" w:hAnsi="Century Gothic"/>
          <w:sz w:val="20"/>
          <w:szCs w:val="20"/>
        </w:rPr>
        <w:t>sensitively</w:t>
      </w:r>
      <w:r w:rsidR="000F78D6" w:rsidRPr="003C77AA">
        <w:rPr>
          <w:rFonts w:ascii="Century Gothic" w:hAnsi="Century Gothic"/>
          <w:sz w:val="20"/>
          <w:szCs w:val="20"/>
        </w:rPr>
        <w:t>.</w:t>
      </w:r>
    </w:p>
    <w:p w:rsidR="000F78D6" w:rsidRPr="003C77AA" w:rsidRDefault="000F78D6" w:rsidP="00D62EA7">
      <w:pPr>
        <w:pStyle w:val="ListParagraph"/>
        <w:rPr>
          <w:rFonts w:ascii="Century Gothic" w:hAnsi="Century Gothic"/>
          <w:sz w:val="20"/>
          <w:szCs w:val="20"/>
        </w:rPr>
      </w:pPr>
    </w:p>
    <w:p w:rsidR="000F78D6" w:rsidRPr="003C77AA" w:rsidRDefault="00E75A87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7</w:t>
      </w:r>
      <w:r w:rsidR="00E575CA" w:rsidRPr="003C77AA">
        <w:rPr>
          <w:rFonts w:ascii="Century Gothic" w:hAnsi="Century Gothic"/>
          <w:sz w:val="20"/>
          <w:szCs w:val="20"/>
        </w:rPr>
        <w:t>.4</w:t>
      </w:r>
      <w:r w:rsidR="000F78D6" w:rsidRPr="003C77AA">
        <w:rPr>
          <w:rFonts w:ascii="Century Gothic" w:hAnsi="Century Gothic"/>
          <w:sz w:val="20"/>
          <w:szCs w:val="20"/>
        </w:rPr>
        <w:t xml:space="preserve"> </w:t>
      </w:r>
      <w:r w:rsidR="00365B7E" w:rsidRPr="003C77AA">
        <w:rPr>
          <w:rFonts w:ascii="Century Gothic" w:hAnsi="Century Gothic"/>
          <w:sz w:val="20"/>
          <w:szCs w:val="20"/>
        </w:rPr>
        <w:t>It</w:t>
      </w:r>
      <w:r w:rsidR="000F78D6" w:rsidRPr="003C77AA">
        <w:rPr>
          <w:rFonts w:ascii="Century Gothic" w:hAnsi="Century Gothic"/>
          <w:sz w:val="20"/>
          <w:szCs w:val="20"/>
        </w:rPr>
        <w:t xml:space="preserve"> is the </w:t>
      </w:r>
      <w:r w:rsidR="00365B7E" w:rsidRPr="003C77AA">
        <w:rPr>
          <w:rFonts w:ascii="Century Gothic" w:hAnsi="Century Gothic"/>
          <w:sz w:val="20"/>
          <w:szCs w:val="20"/>
        </w:rPr>
        <w:t>governor’s</w:t>
      </w:r>
      <w:r w:rsidR="000F78D6" w:rsidRPr="003C77AA">
        <w:rPr>
          <w:rFonts w:ascii="Century Gothic" w:hAnsi="Century Gothic"/>
          <w:sz w:val="20"/>
          <w:szCs w:val="20"/>
        </w:rPr>
        <w:t xml:space="preserve"> responsibility to ensure that the school uniform</w:t>
      </w:r>
      <w:r w:rsidR="00365B7E" w:rsidRPr="003C77AA">
        <w:rPr>
          <w:rFonts w:ascii="Century Gothic" w:hAnsi="Century Gothic"/>
          <w:sz w:val="20"/>
          <w:szCs w:val="20"/>
        </w:rPr>
        <w:t xml:space="preserve"> </w:t>
      </w:r>
      <w:r w:rsidR="000F78D6" w:rsidRPr="003C77AA">
        <w:rPr>
          <w:rFonts w:ascii="Century Gothic" w:hAnsi="Century Gothic"/>
          <w:sz w:val="20"/>
          <w:szCs w:val="20"/>
        </w:rPr>
        <w:t xml:space="preserve">meets all the </w:t>
      </w:r>
      <w:r w:rsidR="00365B7E" w:rsidRPr="003C77AA">
        <w:rPr>
          <w:rFonts w:ascii="Century Gothic" w:hAnsi="Century Gothic"/>
          <w:sz w:val="20"/>
          <w:szCs w:val="20"/>
        </w:rPr>
        <w:t>regulations</w:t>
      </w:r>
      <w:r w:rsidR="000F78D6" w:rsidRPr="003C77AA">
        <w:rPr>
          <w:rFonts w:ascii="Century Gothic" w:hAnsi="Century Gothic"/>
          <w:sz w:val="20"/>
          <w:szCs w:val="20"/>
        </w:rPr>
        <w:t xml:space="preserve"> concerning equal opportunities.</w:t>
      </w:r>
    </w:p>
    <w:p w:rsidR="000F78D6" w:rsidRPr="003C77AA" w:rsidRDefault="000F78D6" w:rsidP="00D62EA7">
      <w:pPr>
        <w:pStyle w:val="ListParagraph"/>
        <w:rPr>
          <w:rFonts w:ascii="Century Gothic" w:hAnsi="Century Gothic"/>
          <w:sz w:val="20"/>
          <w:szCs w:val="20"/>
        </w:rPr>
      </w:pPr>
    </w:p>
    <w:p w:rsidR="000F78D6" w:rsidRPr="003C77AA" w:rsidRDefault="00365B7E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The school will follow DfES</w:t>
      </w:r>
      <w:r w:rsidR="000F78D6" w:rsidRPr="003C77AA">
        <w:rPr>
          <w:rFonts w:ascii="Century Gothic" w:hAnsi="Century Gothic"/>
          <w:sz w:val="20"/>
          <w:szCs w:val="20"/>
        </w:rPr>
        <w:t xml:space="preserve"> guidelines and continue to work with </w:t>
      </w:r>
      <w:r w:rsidRPr="003C77AA">
        <w:rPr>
          <w:rFonts w:ascii="Century Gothic" w:hAnsi="Century Gothic"/>
          <w:sz w:val="20"/>
          <w:szCs w:val="20"/>
        </w:rPr>
        <w:t>parents</w:t>
      </w:r>
      <w:r w:rsidR="000F78D6" w:rsidRPr="003C77AA">
        <w:rPr>
          <w:rFonts w:ascii="Century Gothic" w:hAnsi="Century Gothic"/>
          <w:sz w:val="20"/>
          <w:szCs w:val="20"/>
        </w:rPr>
        <w:t xml:space="preserve"> where a pupil fails to comply with the school rules on uniform.</w:t>
      </w:r>
    </w:p>
    <w:p w:rsidR="000F78D6" w:rsidRPr="003C77AA" w:rsidRDefault="000F78D6" w:rsidP="00D62EA7">
      <w:pPr>
        <w:pStyle w:val="ListParagraph"/>
        <w:rPr>
          <w:rFonts w:ascii="Century Gothic" w:hAnsi="Century Gothic"/>
          <w:b/>
          <w:color w:val="31849B" w:themeColor="accent5" w:themeShade="BF"/>
        </w:rPr>
      </w:pPr>
    </w:p>
    <w:p w:rsidR="000F78D6" w:rsidRPr="003C77AA" w:rsidRDefault="00E75A87" w:rsidP="00D62EA7">
      <w:pPr>
        <w:pStyle w:val="ListParagraph"/>
        <w:rPr>
          <w:rFonts w:ascii="Century Gothic" w:hAnsi="Century Gothic"/>
          <w:b/>
          <w:color w:val="31849B" w:themeColor="accent5" w:themeShade="BF"/>
        </w:rPr>
      </w:pPr>
      <w:r w:rsidRPr="003C77AA">
        <w:rPr>
          <w:rFonts w:ascii="Century Gothic" w:hAnsi="Century Gothic"/>
          <w:b/>
          <w:color w:val="31849B" w:themeColor="accent5" w:themeShade="BF"/>
        </w:rPr>
        <w:t>8</w:t>
      </w:r>
      <w:r w:rsidR="000F78D6" w:rsidRPr="003C77AA">
        <w:rPr>
          <w:rFonts w:ascii="Century Gothic" w:hAnsi="Century Gothic"/>
          <w:b/>
          <w:color w:val="31849B" w:themeColor="accent5" w:themeShade="BF"/>
        </w:rPr>
        <w:t xml:space="preserve">. </w:t>
      </w:r>
      <w:r w:rsidR="00D62EA7" w:rsidRPr="003C77AA">
        <w:rPr>
          <w:rFonts w:ascii="Century Gothic" w:hAnsi="Century Gothic"/>
          <w:b/>
          <w:color w:val="31849B" w:themeColor="accent5" w:themeShade="BF"/>
        </w:rPr>
        <w:t xml:space="preserve">  </w:t>
      </w:r>
      <w:r w:rsidR="000F78D6" w:rsidRPr="003C77AA">
        <w:rPr>
          <w:rFonts w:ascii="Century Gothic" w:hAnsi="Century Gothic"/>
          <w:b/>
          <w:color w:val="31849B" w:themeColor="accent5" w:themeShade="BF"/>
        </w:rPr>
        <w:t>Role of Parents or Carers</w:t>
      </w:r>
    </w:p>
    <w:p w:rsidR="000F78D6" w:rsidRPr="003C77AA" w:rsidRDefault="00E75A87" w:rsidP="00D62EA7">
      <w:pPr>
        <w:pStyle w:val="ListParagraph"/>
        <w:rPr>
          <w:rFonts w:ascii="Century Gothic" w:hAnsi="Century Gothic"/>
          <w:sz w:val="20"/>
          <w:szCs w:val="20"/>
        </w:rPr>
      </w:pPr>
      <w:r w:rsidRPr="003C77AA">
        <w:rPr>
          <w:rFonts w:ascii="Century Gothic" w:hAnsi="Century Gothic"/>
          <w:sz w:val="20"/>
          <w:szCs w:val="20"/>
        </w:rPr>
        <w:t>8</w:t>
      </w:r>
      <w:r w:rsidR="000F78D6" w:rsidRPr="003C77AA">
        <w:rPr>
          <w:rFonts w:ascii="Century Gothic" w:hAnsi="Century Gothic"/>
          <w:sz w:val="20"/>
          <w:szCs w:val="20"/>
        </w:rPr>
        <w:t xml:space="preserve">.1 We ask all parents who send their children to our school to support the school uniform policy. We believe that parents have a duty to send their children to school correctly dressed and ready for their daily schoolwork. One of </w:t>
      </w:r>
      <w:r w:rsidR="000F78D6" w:rsidRPr="00454FBC">
        <w:rPr>
          <w:rFonts w:ascii="Century Gothic" w:hAnsi="Century Gothic"/>
          <w:sz w:val="20"/>
          <w:szCs w:val="20"/>
        </w:rPr>
        <w:t xml:space="preserve">the responsibilities </w:t>
      </w:r>
      <w:r w:rsidR="000F78D6" w:rsidRPr="003C77AA">
        <w:rPr>
          <w:rFonts w:ascii="Century Gothic" w:hAnsi="Century Gothic"/>
          <w:sz w:val="20"/>
          <w:szCs w:val="20"/>
        </w:rPr>
        <w:t xml:space="preserve">of parents is to ensure that their child has the correct uniform and that it is clean </w:t>
      </w:r>
      <w:r w:rsidR="00602B20" w:rsidRPr="003C77AA">
        <w:rPr>
          <w:rFonts w:ascii="Century Gothic" w:hAnsi="Century Gothic"/>
          <w:sz w:val="20"/>
          <w:szCs w:val="20"/>
        </w:rPr>
        <w:t>well fitting, and</w:t>
      </w:r>
      <w:r w:rsidR="000F78D6" w:rsidRPr="003C77AA">
        <w:rPr>
          <w:rFonts w:ascii="Century Gothic" w:hAnsi="Century Gothic"/>
          <w:sz w:val="20"/>
          <w:szCs w:val="20"/>
        </w:rPr>
        <w:t xml:space="preserve"> in good repair</w:t>
      </w:r>
      <w:r w:rsidR="00365B7E" w:rsidRPr="003C77AA">
        <w:rPr>
          <w:rFonts w:ascii="Century Gothic" w:hAnsi="Century Gothic"/>
          <w:sz w:val="20"/>
          <w:szCs w:val="20"/>
        </w:rPr>
        <w:t>.</w:t>
      </w:r>
    </w:p>
    <w:p w:rsidR="00883329" w:rsidRPr="003C77AA" w:rsidRDefault="00883329">
      <w:pPr>
        <w:spacing w:line="508" w:lineRule="auto"/>
        <w:ind w:left="94" w:right="93"/>
        <w:jc w:val="center"/>
        <w:rPr>
          <w:rFonts w:ascii="Century Gothic" w:eastAsia="Courier New" w:hAnsi="Century Gothic" w:cs="Courier New"/>
          <w:sz w:val="20"/>
          <w:szCs w:val="20"/>
        </w:rPr>
      </w:pPr>
    </w:p>
    <w:sectPr w:rsidR="00883329" w:rsidRPr="003C77AA" w:rsidSect="00D62EA7">
      <w:pgSz w:w="11907" w:h="16839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44" w:rsidRDefault="00007C44">
      <w:r>
        <w:separator/>
      </w:r>
    </w:p>
  </w:endnote>
  <w:endnote w:type="continuationSeparator" w:id="0">
    <w:p w:rsidR="00007C44" w:rsidRDefault="0000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10" w:rsidRDefault="00647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AA" w:rsidRPr="003C77AA" w:rsidRDefault="003C77AA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Common//Forms//Poli</w:t>
    </w:r>
    <w:r w:rsidR="00647810">
      <w:rPr>
        <w:rFonts w:ascii="Century Gothic" w:hAnsi="Century Gothic"/>
        <w:sz w:val="18"/>
        <w:szCs w:val="18"/>
      </w:rPr>
      <w:t xml:space="preserve">cies//Uniform </w:t>
    </w:r>
    <w:r w:rsidR="00647810">
      <w:rPr>
        <w:rFonts w:ascii="Century Gothic" w:hAnsi="Century Gothic"/>
        <w:sz w:val="18"/>
        <w:szCs w:val="18"/>
      </w:rPr>
      <w:t>Policy//TE//260421</w:t>
    </w:r>
    <w:bookmarkStart w:id="0" w:name="_GoBack"/>
    <w:bookmarkEnd w:id="0"/>
  </w:p>
  <w:p w:rsidR="003C77AA" w:rsidRDefault="003C7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10" w:rsidRDefault="0064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44" w:rsidRDefault="00007C44">
      <w:r>
        <w:separator/>
      </w:r>
    </w:p>
  </w:footnote>
  <w:footnote w:type="continuationSeparator" w:id="0">
    <w:p w:rsidR="00007C44" w:rsidRDefault="0000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10" w:rsidRDefault="00647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29" w:rsidRDefault="0088332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10" w:rsidRDefault="00647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ABB"/>
    <w:multiLevelType w:val="hybridMultilevel"/>
    <w:tmpl w:val="67FA62BA"/>
    <w:lvl w:ilvl="0" w:tplc="3882282A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w w:val="100"/>
      </w:rPr>
    </w:lvl>
    <w:lvl w:ilvl="1" w:tplc="51AA71D6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BD863F1C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892E436A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AFB08F3A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0FE8BAE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412A98E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59823780">
      <w:start w:val="1"/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BA68DCE2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1" w15:restartNumberingAfterBreak="0">
    <w:nsid w:val="06324F68"/>
    <w:multiLevelType w:val="hybridMultilevel"/>
    <w:tmpl w:val="FDBE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6F33"/>
    <w:multiLevelType w:val="multilevel"/>
    <w:tmpl w:val="387C4500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3" w15:restartNumberingAfterBreak="0">
    <w:nsid w:val="782739D8"/>
    <w:multiLevelType w:val="multilevel"/>
    <w:tmpl w:val="7DDA986C"/>
    <w:lvl w:ilvl="0">
      <w:start w:val="5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70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1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29"/>
    <w:rsid w:val="00007C44"/>
    <w:rsid w:val="0002330B"/>
    <w:rsid w:val="000539C8"/>
    <w:rsid w:val="000F6472"/>
    <w:rsid w:val="000F78D6"/>
    <w:rsid w:val="00132CCB"/>
    <w:rsid w:val="001A02CF"/>
    <w:rsid w:val="002C0F1B"/>
    <w:rsid w:val="002E412E"/>
    <w:rsid w:val="00365B7E"/>
    <w:rsid w:val="003C77AA"/>
    <w:rsid w:val="004341DC"/>
    <w:rsid w:val="00454FBC"/>
    <w:rsid w:val="0047666A"/>
    <w:rsid w:val="00527BA2"/>
    <w:rsid w:val="00592017"/>
    <w:rsid w:val="006007EA"/>
    <w:rsid w:val="00602B20"/>
    <w:rsid w:val="00647810"/>
    <w:rsid w:val="006945E5"/>
    <w:rsid w:val="008412B9"/>
    <w:rsid w:val="00860F32"/>
    <w:rsid w:val="00883329"/>
    <w:rsid w:val="0089632D"/>
    <w:rsid w:val="00956779"/>
    <w:rsid w:val="009D79DC"/>
    <w:rsid w:val="00B12B80"/>
    <w:rsid w:val="00B70EDD"/>
    <w:rsid w:val="00B71FE4"/>
    <w:rsid w:val="00C463F0"/>
    <w:rsid w:val="00C90C00"/>
    <w:rsid w:val="00CD1251"/>
    <w:rsid w:val="00D62EA7"/>
    <w:rsid w:val="00DD49A5"/>
    <w:rsid w:val="00E575CA"/>
    <w:rsid w:val="00E75A87"/>
    <w:rsid w:val="00ED17B4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B1FF45"/>
  <w15:docId w15:val="{AFA9F1D7-C3A4-43DA-AD86-111A560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66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66A"/>
  </w:style>
  <w:style w:type="paragraph" w:styleId="Footer">
    <w:name w:val="footer"/>
    <w:basedOn w:val="Normal"/>
    <w:link w:val="FooterChar"/>
    <w:uiPriority w:val="99"/>
    <w:unhideWhenUsed/>
    <w:rsid w:val="004766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66A"/>
  </w:style>
  <w:style w:type="paragraph" w:styleId="BalloonText">
    <w:name w:val="Balloon Text"/>
    <w:basedOn w:val="Normal"/>
    <w:link w:val="BalloonTextChar"/>
    <w:uiPriority w:val="99"/>
    <w:semiHidden/>
    <w:unhideWhenUsed/>
    <w:rsid w:val="00053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A96D-8D4A-4A6A-8B13-7AC063C6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Nicholas</dc:creator>
  <cp:lastModifiedBy>Tina Egan</cp:lastModifiedBy>
  <cp:revision>26</cp:revision>
  <cp:lastPrinted>2020-01-30T09:26:00Z</cp:lastPrinted>
  <dcterms:created xsi:type="dcterms:W3CDTF">2016-06-13T10:37:00Z</dcterms:created>
  <dcterms:modified xsi:type="dcterms:W3CDTF">2021-04-26T07:58:00Z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2016-06-12T00:00:00Z</vt:filetime>
  </property>
</Properties>
</file>