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56"/>
          <w:szCs w:val="56"/>
        </w:rPr>
      </w:pPr>
      <w:bookmarkStart w:id="0" w:name="_GoBack"/>
      <w:bookmarkEnd w:id="0"/>
      <w:proofErr w:type="spellStart"/>
      <w:r w:rsidRPr="00C54EF8">
        <w:rPr>
          <w:rFonts w:ascii="Comic Sans MS" w:hAnsi="Comic Sans MS" w:cs="ArialMT"/>
          <w:sz w:val="56"/>
          <w:szCs w:val="56"/>
        </w:rPr>
        <w:t>Broadheath</w:t>
      </w:r>
      <w:proofErr w:type="spellEnd"/>
      <w:r w:rsidRPr="00C54EF8">
        <w:rPr>
          <w:rFonts w:ascii="Comic Sans MS" w:hAnsi="Comic Sans MS" w:cs="ArialMT"/>
          <w:sz w:val="56"/>
          <w:szCs w:val="56"/>
        </w:rPr>
        <w:t xml:space="preserve"> Primary School Accessibility</w:t>
      </w:r>
    </w:p>
    <w:p w:rsidR="00F87B85" w:rsidRPr="00C54EF8" w:rsidRDefault="004D753E" w:rsidP="004D753E">
      <w:pPr>
        <w:jc w:val="center"/>
        <w:rPr>
          <w:rFonts w:ascii="Comic Sans MS" w:hAnsi="Comic Sans MS" w:cs="ArialMT"/>
          <w:sz w:val="56"/>
          <w:szCs w:val="56"/>
        </w:rPr>
      </w:pPr>
      <w:r w:rsidRPr="00C54EF8">
        <w:rPr>
          <w:rFonts w:ascii="Comic Sans MS" w:hAnsi="Comic Sans MS" w:cs="ArialMT"/>
          <w:sz w:val="56"/>
          <w:szCs w:val="56"/>
        </w:rPr>
        <w:t>Policy and Plan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r w:rsidRPr="00C54EF8">
        <w:rPr>
          <w:rFonts w:ascii="Comic Sans MS" w:hAnsi="Comic Sans MS" w:cs="Helvetica-Oblique"/>
          <w:i/>
          <w:iCs/>
          <w:color w:val="000000"/>
        </w:rPr>
        <w:t>This Accessibility Policy and Plan is drawn up in compliance with current legislation and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proofErr w:type="gramStart"/>
      <w:r w:rsidRPr="00C54EF8">
        <w:rPr>
          <w:rFonts w:ascii="Comic Sans MS" w:hAnsi="Comic Sans MS" w:cs="Helvetica-Oblique"/>
          <w:i/>
          <w:iCs/>
          <w:color w:val="000000"/>
        </w:rPr>
        <w:t>requirements</w:t>
      </w:r>
      <w:proofErr w:type="gramEnd"/>
      <w:r w:rsidRPr="00C54EF8">
        <w:rPr>
          <w:rFonts w:ascii="Comic Sans MS" w:hAnsi="Comic Sans MS" w:cs="Helvetica-Oblique"/>
          <w:i/>
          <w:iCs/>
          <w:color w:val="000000"/>
        </w:rPr>
        <w:t xml:space="preserve"> as specified in Schedule 10, relating to Disability, of the Equality Act 2010.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r w:rsidRPr="00C54EF8">
        <w:rPr>
          <w:rFonts w:ascii="Comic Sans MS" w:hAnsi="Comic Sans MS" w:cs="Helvetica-Oblique"/>
          <w:i/>
          <w:iCs/>
          <w:color w:val="000000"/>
        </w:rPr>
        <w:t>School Governors are accountable for ensuring the implementation</w:t>
      </w:r>
      <w:r w:rsidRPr="00C54EF8">
        <w:rPr>
          <w:rFonts w:ascii="Comic Sans MS" w:hAnsi="Comic Sans MS" w:cs="Helvetica-Oblique"/>
          <w:i/>
          <w:iCs/>
          <w:color w:val="000000"/>
          <w:sz w:val="24"/>
          <w:szCs w:val="24"/>
        </w:rPr>
        <w:t xml:space="preserve">, </w:t>
      </w:r>
      <w:r w:rsidRPr="00C54EF8">
        <w:rPr>
          <w:rFonts w:ascii="Comic Sans MS" w:hAnsi="Comic Sans MS" w:cs="Helvetica-Oblique"/>
          <w:i/>
          <w:iCs/>
          <w:color w:val="000000"/>
        </w:rPr>
        <w:t>review and reporting on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proofErr w:type="gramStart"/>
      <w:r w:rsidRPr="00C54EF8">
        <w:rPr>
          <w:rFonts w:ascii="Comic Sans MS" w:hAnsi="Comic Sans MS" w:cs="Helvetica-Oblique"/>
          <w:i/>
          <w:iCs/>
          <w:color w:val="000000"/>
        </w:rPr>
        <w:t>progress</w:t>
      </w:r>
      <w:proofErr w:type="gramEnd"/>
      <w:r w:rsidRPr="00C54EF8">
        <w:rPr>
          <w:rFonts w:ascii="Comic Sans MS" w:hAnsi="Comic Sans MS" w:cs="Helvetica-Oblique"/>
          <w:i/>
          <w:iCs/>
          <w:color w:val="000000"/>
        </w:rPr>
        <w:t xml:space="preserve"> of the Accessibility Plan over a prescribed period.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1. We are committed to providing an accessible environment which values and includes all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pupils</w:t>
      </w:r>
      <w:proofErr w:type="gramEnd"/>
      <w:r w:rsidRPr="00C54EF8">
        <w:rPr>
          <w:rFonts w:ascii="Comic Sans MS" w:hAnsi="Comic Sans MS" w:cs="ArialMT"/>
          <w:color w:val="000000"/>
        </w:rPr>
        <w:t>, staff, parents and visitors regardless of their education, physical, sensory, social,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spiritual</w:t>
      </w:r>
      <w:proofErr w:type="gramEnd"/>
      <w:r w:rsidRPr="00C54EF8">
        <w:rPr>
          <w:rFonts w:ascii="Comic Sans MS" w:hAnsi="Comic Sans MS" w:cs="ArialMT"/>
          <w:color w:val="000000"/>
        </w:rPr>
        <w:t>, emotional and cultural needs. We are committed to challenging negative attitudes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about</w:t>
      </w:r>
      <w:proofErr w:type="gramEnd"/>
      <w:r w:rsidRPr="00C54EF8">
        <w:rPr>
          <w:rFonts w:ascii="Comic Sans MS" w:hAnsi="Comic Sans MS" w:cs="ArialMT"/>
          <w:color w:val="000000"/>
        </w:rPr>
        <w:t xml:space="preserve"> disability and accessibility and to developing a culture of awareness, tolerance and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inclusion</w:t>
      </w:r>
      <w:proofErr w:type="gramEnd"/>
      <w:r w:rsidRPr="00C54EF8">
        <w:rPr>
          <w:rFonts w:ascii="Comic Sans MS" w:hAnsi="Comic Sans MS" w:cs="ArialMT"/>
          <w:color w:val="000000"/>
        </w:rPr>
        <w:t>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2. The School recognises its duty under the 2010 Equality Act.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3. The Policy reflects our School's SEND, Health &amp; Safety and Behaviour Policies.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0"/>
          <w:szCs w:val="20"/>
        </w:rPr>
      </w:pPr>
      <w:r w:rsidRPr="00C54EF8">
        <w:rPr>
          <w:rFonts w:ascii="Comic Sans MS" w:hAnsi="Comic Sans MS" w:cs="ArialMT"/>
          <w:color w:val="000000"/>
        </w:rPr>
        <w:t xml:space="preserve">4. </w:t>
      </w:r>
      <w:proofErr w:type="spellStart"/>
      <w:r w:rsidRPr="00C54EF8">
        <w:rPr>
          <w:rFonts w:ascii="Comic Sans MS" w:hAnsi="Comic Sans MS" w:cs="ArialMT"/>
          <w:color w:val="000000"/>
        </w:rPr>
        <w:t>Broadheath</w:t>
      </w:r>
      <w:proofErr w:type="spellEnd"/>
      <w:r w:rsidRPr="00C54EF8">
        <w:rPr>
          <w:rFonts w:ascii="Comic Sans MS" w:hAnsi="Comic Sans MS" w:cs="ArialMT"/>
          <w:color w:val="000000"/>
        </w:rPr>
        <w:t xml:space="preserve"> Primary School plans, over time, to ensure the accessibility of provision for all </w:t>
      </w:r>
      <w:proofErr w:type="spellStart"/>
      <w:r w:rsidRPr="00C54EF8">
        <w:rPr>
          <w:rFonts w:ascii="Comic Sans MS" w:hAnsi="Comic Sans MS" w:cs="ArialMT"/>
          <w:color w:val="000000"/>
        </w:rPr>
        <w:t>pupils</w:t>
      </w:r>
      <w:proofErr w:type="gramStart"/>
      <w:r w:rsidRPr="00C54EF8">
        <w:rPr>
          <w:rFonts w:ascii="Comic Sans MS" w:hAnsi="Comic Sans MS" w:cs="ArialMT"/>
          <w:color w:val="000000"/>
        </w:rPr>
        <w:t>,staff</w:t>
      </w:r>
      <w:proofErr w:type="spellEnd"/>
      <w:proofErr w:type="gramEnd"/>
      <w:r w:rsidRPr="00C54EF8">
        <w:rPr>
          <w:rFonts w:ascii="Comic Sans MS" w:hAnsi="Comic Sans MS" w:cs="ArialMT"/>
          <w:color w:val="000000"/>
        </w:rPr>
        <w:t xml:space="preserve"> and visitors to the school</w:t>
      </w:r>
      <w:r w:rsidRPr="00C54EF8">
        <w:rPr>
          <w:rFonts w:ascii="Comic Sans MS" w:hAnsi="Comic Sans MS" w:cs="TimesNewRomanPSMT"/>
          <w:color w:val="000000"/>
          <w:sz w:val="20"/>
          <w:szCs w:val="20"/>
        </w:rPr>
        <w:t>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5. An Accessibility Plan will be drawn up to cover a three year period. The plan will be updated annually.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6. The Accessibility Plan will contain relevant actions to: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C54EF8">
        <w:rPr>
          <w:rFonts w:ascii="Comic Sans MS" w:hAnsi="Comic Sans MS" w:cs="ArialMT"/>
          <w:color w:val="000000"/>
        </w:rPr>
        <w:t>Improve access to the physical environment of the school, adding specialist facilities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as</w:t>
      </w:r>
      <w:proofErr w:type="gramEnd"/>
      <w:r w:rsidRPr="00C54EF8">
        <w:rPr>
          <w:rFonts w:ascii="Comic Sans MS" w:hAnsi="Comic Sans MS" w:cs="ArialMT"/>
          <w:color w:val="000000"/>
        </w:rPr>
        <w:t xml:space="preserve"> necessary. This covers reasonable adjustments to the physical environment of the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school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and physical aids to access education.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C54EF8">
        <w:rPr>
          <w:rFonts w:ascii="Comic Sans MS" w:hAnsi="Comic Sans MS" w:cs="ArialMT"/>
          <w:color w:val="000000"/>
        </w:rPr>
        <w:t>Increase access to the curriculum for pupils with a disability, expanding and making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reasonable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adjustments to the curriculum as necessary to ensure that pupils with a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disability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are as equally prepared for life as are the able-bodied pupils. (If the school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fails</w:t>
      </w:r>
      <w:proofErr w:type="gramEnd"/>
      <w:r w:rsidRPr="00C54EF8">
        <w:rPr>
          <w:rFonts w:ascii="Comic Sans MS" w:hAnsi="Comic Sans MS" w:cs="ArialMT"/>
          <w:color w:val="000000"/>
        </w:rPr>
        <w:t xml:space="preserve"> to do this, it is in breach of the Disability Discrimination Act (DDA). This covers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teaching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and learning and the wider curriculum of the school such as participation in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lastRenderedPageBreak/>
        <w:t>after-school</w:t>
      </w:r>
      <w:proofErr w:type="gramEnd"/>
      <w:r w:rsidRPr="00C54EF8">
        <w:rPr>
          <w:rFonts w:ascii="Comic Sans MS" w:hAnsi="Comic Sans MS" w:cs="ArialMT"/>
          <w:color w:val="000000"/>
        </w:rPr>
        <w:t xml:space="preserve"> clubs, leisure and cultural activities or school visits. It also covers the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provision</w:t>
      </w:r>
      <w:proofErr w:type="gramEnd"/>
      <w:r w:rsidRPr="00C54EF8">
        <w:rPr>
          <w:rFonts w:ascii="Comic Sans MS" w:hAnsi="Comic Sans MS" w:cs="ArialMT"/>
          <w:color w:val="000000"/>
        </w:rPr>
        <w:t xml:space="preserve"> of specialist aids and equipment, which may assist these pupils in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accessing</w:t>
      </w:r>
      <w:proofErr w:type="gramEnd"/>
      <w:r w:rsidRPr="00C54EF8">
        <w:rPr>
          <w:rFonts w:ascii="Comic Sans MS" w:hAnsi="Comic Sans MS" w:cs="ArialMT"/>
          <w:color w:val="000000"/>
        </w:rPr>
        <w:t xml:space="preserve"> the curriculum.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  <w:sz w:val="20"/>
          <w:szCs w:val="20"/>
        </w:rPr>
        <w:t xml:space="preserve">• </w:t>
      </w:r>
      <w:r w:rsidRPr="00C54EF8">
        <w:rPr>
          <w:rFonts w:ascii="Comic Sans MS" w:hAnsi="Comic Sans MS" w:cs="ArialMT"/>
          <w:color w:val="000000"/>
        </w:rPr>
        <w:t>Improve and make reasonable adjustments to the delivery of written information to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pupils</w:t>
      </w:r>
      <w:proofErr w:type="gramEnd"/>
      <w:r w:rsidRPr="00C54EF8">
        <w:rPr>
          <w:rFonts w:ascii="Comic Sans MS" w:hAnsi="Comic Sans MS" w:cs="ArialMT"/>
          <w:color w:val="000000"/>
        </w:rPr>
        <w:t>, staff, parents and visitors with disabilities. Examples might include hand-outs,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timetables</w:t>
      </w:r>
      <w:proofErr w:type="gramEnd"/>
      <w:r w:rsidRPr="00C54EF8">
        <w:rPr>
          <w:rFonts w:ascii="Comic Sans MS" w:hAnsi="Comic Sans MS" w:cs="ArialMT"/>
          <w:color w:val="000000"/>
        </w:rPr>
        <w:t>, textbooks and information about the school and school events. The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information</w:t>
      </w:r>
      <w:proofErr w:type="gramEnd"/>
      <w:r w:rsidRPr="00C54EF8">
        <w:rPr>
          <w:rFonts w:ascii="Comic Sans MS" w:hAnsi="Comic Sans MS" w:cs="ArialMT"/>
          <w:color w:val="000000"/>
        </w:rPr>
        <w:t xml:space="preserve"> should be made available in various preferred formats within a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reasonable</w:t>
      </w:r>
      <w:proofErr w:type="gramEnd"/>
      <w:r w:rsidRPr="00C54EF8">
        <w:rPr>
          <w:rFonts w:ascii="Comic Sans MS" w:hAnsi="Comic Sans MS" w:cs="ArialMT"/>
          <w:color w:val="000000"/>
        </w:rPr>
        <w:t xml:space="preserve"> time frame.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7. The Action Plan for physical accessibility is determined by the Access Audit of the School,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which</w:t>
      </w:r>
      <w:proofErr w:type="gramEnd"/>
      <w:r w:rsidRPr="00C54EF8">
        <w:rPr>
          <w:rFonts w:ascii="Comic Sans MS" w:hAnsi="Comic Sans MS" w:cs="ArialMT"/>
          <w:color w:val="000000"/>
        </w:rPr>
        <w:t xml:space="preserve"> will be undertaken during the termly Health &amp; Safety walkabouts.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8. The Action Plans for Curriculum Access and Delivery of Written Information is determined by the SENCO, and reviewed by, the Health and Safety Curriculum Committee.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 xml:space="preserve">9. It may not be feasible to undertake some of the works during the life of this 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Accessibility Plan and therefore some items will roll forward into subsequent plans. The audit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checklist</w:t>
      </w:r>
      <w:proofErr w:type="gramEnd"/>
      <w:r w:rsidRPr="00C54EF8">
        <w:rPr>
          <w:rFonts w:ascii="Comic Sans MS" w:hAnsi="Comic Sans MS" w:cs="ArialMT"/>
          <w:color w:val="000000"/>
        </w:rPr>
        <w:t xml:space="preserve"> will need to be revisited prior to the end of each three-year plan period in order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to</w:t>
      </w:r>
      <w:proofErr w:type="gramEnd"/>
      <w:r w:rsidRPr="00C54EF8">
        <w:rPr>
          <w:rFonts w:ascii="Comic Sans MS" w:hAnsi="Comic Sans MS" w:cs="ArialMT"/>
          <w:color w:val="000000"/>
        </w:rPr>
        <w:t xml:space="preserve"> inform the development of the new Plan for the following period.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12. Information about our Accessibility Plan will be published in the Governors’ Annual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Report to Parents (statutory).</w:t>
      </w:r>
      <w:proofErr w:type="gramEnd"/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13. The Plan will be regularly monitored through the Health and Safety Committee of the Governors.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15. We acknowledge that there is a need for on-going awareness raising and training for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staff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and governors in the matter of disability discrimination and the need to inform attitudes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on</w:t>
      </w:r>
      <w:proofErr w:type="gramEnd"/>
      <w:r w:rsidRPr="00C54EF8">
        <w:rPr>
          <w:rFonts w:ascii="Comic Sans MS" w:hAnsi="Comic Sans MS" w:cs="ArialMT"/>
          <w:color w:val="000000"/>
        </w:rPr>
        <w:t xml:space="preserve"> this matter.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C54EF8" w:rsidRPr="00C54EF8" w:rsidRDefault="00C54EF8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7F7F7F"/>
          <w:sz w:val="20"/>
          <w:szCs w:val="2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C54EF8">
        <w:rPr>
          <w:rFonts w:ascii="Comic Sans MS" w:hAnsi="Comic Sans MS" w:cs="Helvetica-Bold"/>
          <w:b/>
          <w:bCs/>
          <w:color w:val="000000"/>
          <w:sz w:val="24"/>
          <w:szCs w:val="24"/>
        </w:rPr>
        <w:lastRenderedPageBreak/>
        <w:t>School Accessibility Plan 2016-2019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C54EF8">
        <w:rPr>
          <w:rFonts w:ascii="Comic Sans MS" w:hAnsi="Comic Sans MS" w:cs="Helvetica-Bold"/>
          <w:b/>
          <w:bCs/>
          <w:color w:val="000000"/>
          <w:sz w:val="24"/>
          <w:szCs w:val="24"/>
        </w:rPr>
        <w:t xml:space="preserve">Improving the Physical Access 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This element of the Access Plan covers all areas of the physical environment such as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external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areas, the building and fixtures and fittings.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 xml:space="preserve">The purpose is to increase site access to meet the diverse needs of pupils, staff, </w:t>
      </w:r>
      <w:proofErr w:type="gramStart"/>
      <w:r w:rsidRPr="00C54EF8">
        <w:rPr>
          <w:rFonts w:ascii="Comic Sans MS" w:hAnsi="Comic Sans MS" w:cs="ArialMT"/>
          <w:color w:val="000000"/>
        </w:rPr>
        <w:t>parents</w:t>
      </w:r>
      <w:proofErr w:type="gramEnd"/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and</w:t>
      </w:r>
      <w:proofErr w:type="gramEnd"/>
      <w:r w:rsidRPr="00C54EF8">
        <w:rPr>
          <w:rFonts w:ascii="Comic Sans MS" w:hAnsi="Comic Sans MS" w:cs="ArialMT"/>
          <w:color w:val="000000"/>
        </w:rPr>
        <w:t xml:space="preserve"> community users.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The school will take account of the needs of children and other users with physical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difficulties</w:t>
      </w:r>
      <w:proofErr w:type="gramEnd"/>
      <w:r w:rsidRPr="00C54EF8">
        <w:rPr>
          <w:rFonts w:ascii="Comic Sans MS" w:hAnsi="Comic Sans MS" w:cs="ArialMT"/>
          <w:color w:val="000000"/>
        </w:rPr>
        <w:t xml:space="preserve"> and sensory impairments when planning and making further improvements and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refurbishments</w:t>
      </w:r>
      <w:proofErr w:type="gramEnd"/>
      <w:r w:rsidRPr="00C54EF8">
        <w:rPr>
          <w:rFonts w:ascii="Comic Sans MS" w:hAnsi="Comic Sans MS" w:cs="ArialMT"/>
          <w:color w:val="000000"/>
        </w:rPr>
        <w:t xml:space="preserve"> of the premises.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C54EF8">
        <w:rPr>
          <w:rFonts w:ascii="Comic Sans MS" w:hAnsi="Comic Sans MS" w:cs="ArialMT"/>
          <w:color w:val="000000"/>
        </w:rPr>
        <w:t>An Access Audit will be conducted termly by Governors, as part of the Health &amp; Safety</w:t>
      </w:r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proofErr w:type="gramStart"/>
      <w:r w:rsidRPr="00C54EF8">
        <w:rPr>
          <w:rFonts w:ascii="Comic Sans MS" w:hAnsi="Comic Sans MS" w:cs="ArialMT"/>
          <w:color w:val="000000"/>
        </w:rPr>
        <w:t>Walkabout.</w:t>
      </w:r>
      <w:proofErr w:type="gramEnd"/>
    </w:p>
    <w:p w:rsidR="004D753E" w:rsidRPr="00C54EF8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229"/>
        <w:gridCol w:w="1467"/>
        <w:gridCol w:w="1849"/>
        <w:gridCol w:w="1849"/>
      </w:tblGrid>
      <w:tr w:rsidR="004D753E" w:rsidRPr="00C54EF8" w:rsidTr="00C54EF8">
        <w:tc>
          <w:tcPr>
            <w:tcW w:w="1848" w:type="dxa"/>
          </w:tcPr>
          <w:p w:rsidR="004D753E" w:rsidRPr="00C54EF8" w:rsidRDefault="004D753E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229" w:type="dxa"/>
          </w:tcPr>
          <w:p w:rsidR="004D753E" w:rsidRPr="00C54EF8" w:rsidRDefault="004D753E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Strategy/Action</w:t>
            </w:r>
          </w:p>
        </w:tc>
        <w:tc>
          <w:tcPr>
            <w:tcW w:w="1467" w:type="dxa"/>
          </w:tcPr>
          <w:p w:rsidR="004D753E" w:rsidRPr="00C54EF8" w:rsidRDefault="004D753E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Resources</w:t>
            </w:r>
          </w:p>
        </w:tc>
      </w:tr>
      <w:tr w:rsidR="004D753E" w:rsidRPr="00C54EF8" w:rsidTr="00C54EF8">
        <w:tc>
          <w:tcPr>
            <w:tcW w:w="1848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Improvements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help visually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impaired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people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improved signage 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evacuation procedures,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internet safety, fire drill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etc</w:t>
            </w:r>
            <w:proofErr w:type="spellEnd"/>
            <w:r w:rsidRPr="00C54EF8">
              <w:rPr>
                <w:rFonts w:ascii="Comic Sans MS" w:hAnsi="Comic Sans MS" w:cs="ArialMT"/>
                <w:sz w:val="20"/>
                <w:szCs w:val="20"/>
              </w:rPr>
              <w:t>, signage of room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functions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appropriate use of colour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schemes for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internal/external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decoration to benefit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pupils with visual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impairments and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redecorate as necessary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external steps highlighted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 non-slip paint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ensure blinds in all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classrooms are effective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ensure door handles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contrast in colour to main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body of door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 and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  <w:proofErr w:type="spellEnd"/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Caretaker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Ongoing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signs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redecoration built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into maintenance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budget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</w:tr>
      <w:tr w:rsidR="004D753E" w:rsidRPr="00C54EF8" w:rsidTr="00C54EF8">
        <w:tc>
          <w:tcPr>
            <w:tcW w:w="1848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Uneven areas in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playgrounds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Repaint/paint white lines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to mark level transitions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Playground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marking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As required</w:t>
            </w:r>
          </w:p>
        </w:tc>
        <w:tc>
          <w:tcPr>
            <w:tcW w:w="1849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project</w:t>
            </w:r>
          </w:p>
        </w:tc>
      </w:tr>
      <w:tr w:rsidR="004D753E" w:rsidRPr="00C54EF8" w:rsidTr="00C54EF8">
        <w:tc>
          <w:tcPr>
            <w:tcW w:w="1848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Accessible play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equipment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identify accessible play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equipment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provide specialist play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equipment to enable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disabled children to enjoy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play which would normally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 inaccessible to them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SLT &amp; </w:t>
            </w: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  <w:proofErr w:type="spellEnd"/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Finance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committee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As required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as part 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rolling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programme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improvement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s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equipment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cost of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installation</w:t>
            </w:r>
          </w:p>
        </w:tc>
      </w:tr>
      <w:tr w:rsidR="004D753E" w:rsidRPr="00C54EF8" w:rsidTr="00C54EF8">
        <w:tc>
          <w:tcPr>
            <w:tcW w:w="1848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Access into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school and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reception to be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fully compliant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maintenance of automatic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doors to main entrance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clear route through school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for disabled people,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allowing access to all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areas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• provide access plan </w:t>
            </w: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ofbuilding</w:t>
            </w:r>
            <w:proofErr w:type="spell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in reception area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cones to indicate facilities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for disabled parking if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Caretaker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H&amp;S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Committee</w:t>
            </w:r>
          </w:p>
          <w:p w:rsidR="004D753E" w:rsidRPr="00C54EF8" w:rsidRDefault="004D28BB" w:rsidP="004D28BB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HT</w:t>
            </w: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 going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28BB" w:rsidRPr="00C54EF8" w:rsidRDefault="004D28BB" w:rsidP="004D28BB">
            <w:pPr>
              <w:rPr>
                <w:rFonts w:ascii="Comic Sans MS" w:hAnsi="Comic Sans MS"/>
              </w:rPr>
            </w:pP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 required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Adaptations made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 required</w:t>
            </w:r>
          </w:p>
        </w:tc>
      </w:tr>
      <w:tr w:rsidR="004D753E" w:rsidRPr="00C54EF8" w:rsidTr="00C54EF8">
        <w:tc>
          <w:tcPr>
            <w:tcW w:w="1848" w:type="dxa"/>
          </w:tcPr>
          <w:p w:rsidR="004D753E" w:rsidRPr="00C54EF8" w:rsidRDefault="004D28BB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Lighting</w:t>
            </w:r>
          </w:p>
        </w:tc>
        <w:tc>
          <w:tcPr>
            <w:tcW w:w="222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Outdoor lighting for junior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playground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Outdoor lighting for car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park</w:t>
            </w:r>
          </w:p>
        </w:tc>
        <w:tc>
          <w:tcPr>
            <w:tcW w:w="1467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H&amp;S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Governors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</w:tc>
        <w:tc>
          <w:tcPr>
            <w:tcW w:w="1849" w:type="dxa"/>
          </w:tcPr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As part of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rolling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programme</w:t>
            </w:r>
          </w:p>
          <w:p w:rsidR="004D28BB" w:rsidRPr="00C54EF8" w:rsidRDefault="004D28BB" w:rsidP="004D28BB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of</w:t>
            </w:r>
          </w:p>
          <w:p w:rsidR="004D753E" w:rsidRPr="00C54EF8" w:rsidRDefault="004D28BB" w:rsidP="004D28BB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improvement</w:t>
            </w:r>
          </w:p>
        </w:tc>
        <w:tc>
          <w:tcPr>
            <w:tcW w:w="1849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lighting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installation</w:t>
            </w:r>
          </w:p>
        </w:tc>
      </w:tr>
      <w:tr w:rsidR="004D753E" w:rsidRPr="00C54EF8" w:rsidTr="00C54EF8">
        <w:tc>
          <w:tcPr>
            <w:tcW w:w="1848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Disabled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Toilets</w:t>
            </w:r>
          </w:p>
        </w:tc>
        <w:tc>
          <w:tcPr>
            <w:tcW w:w="2229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Maintain wheelchair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accessible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toilet.</w:t>
            </w:r>
          </w:p>
        </w:tc>
        <w:tc>
          <w:tcPr>
            <w:tcW w:w="1467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  <w:proofErr w:type="spellEnd"/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H&amp;S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Committee</w:t>
            </w:r>
          </w:p>
        </w:tc>
        <w:tc>
          <w:tcPr>
            <w:tcW w:w="1849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Summer</w:t>
            </w:r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 2016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H&amp;S Walk</w:t>
            </w:r>
          </w:p>
        </w:tc>
        <w:tc>
          <w:tcPr>
            <w:tcW w:w="1849" w:type="dxa"/>
          </w:tcPr>
          <w:p w:rsidR="004D753E" w:rsidRPr="00C54EF8" w:rsidRDefault="0013418A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 required</w:t>
            </w:r>
          </w:p>
        </w:tc>
      </w:tr>
      <w:tr w:rsidR="004D753E" w:rsidRPr="00C54EF8" w:rsidTr="00C54EF8">
        <w:tc>
          <w:tcPr>
            <w:tcW w:w="1848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Maintain safe</w:t>
            </w:r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access around</w:t>
            </w:r>
          </w:p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exterior of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school</w:t>
            </w:r>
          </w:p>
        </w:tc>
        <w:tc>
          <w:tcPr>
            <w:tcW w:w="2229" w:type="dxa"/>
          </w:tcPr>
          <w:p w:rsidR="0013418A" w:rsidRPr="00C54EF8" w:rsidRDefault="0013418A" w:rsidP="001341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 that pathways are</w:t>
            </w:r>
          </w:p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kept clear of vegetation</w:t>
            </w:r>
          </w:p>
        </w:tc>
        <w:tc>
          <w:tcPr>
            <w:tcW w:w="1467" w:type="dxa"/>
          </w:tcPr>
          <w:p w:rsidR="004D753E" w:rsidRPr="00C54EF8" w:rsidRDefault="0013418A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Caretaker</w:t>
            </w:r>
          </w:p>
        </w:tc>
        <w:tc>
          <w:tcPr>
            <w:tcW w:w="1849" w:type="dxa"/>
          </w:tcPr>
          <w:p w:rsidR="004D753E" w:rsidRPr="00C54EF8" w:rsidRDefault="0013418A" w:rsidP="004D753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 going</w:t>
            </w:r>
          </w:p>
        </w:tc>
        <w:tc>
          <w:tcPr>
            <w:tcW w:w="1849" w:type="dxa"/>
          </w:tcPr>
          <w:p w:rsidR="004D753E" w:rsidRPr="00C54EF8" w:rsidRDefault="004D753E" w:rsidP="004D753E">
            <w:pPr>
              <w:rPr>
                <w:rFonts w:ascii="Comic Sans MS" w:hAnsi="Comic Sans MS"/>
              </w:rPr>
            </w:pPr>
          </w:p>
        </w:tc>
      </w:tr>
    </w:tbl>
    <w:p w:rsidR="0013418A" w:rsidRDefault="0013418A" w:rsidP="004D753E">
      <w:pPr>
        <w:rPr>
          <w:rFonts w:ascii="Comic Sans MS" w:hAnsi="Comic Sans MS"/>
        </w:rPr>
      </w:pPr>
    </w:p>
    <w:p w:rsidR="00C54EF8" w:rsidRPr="00C54EF8" w:rsidRDefault="00C54EF8" w:rsidP="004D753E">
      <w:pPr>
        <w:rPr>
          <w:rFonts w:ascii="Comic Sans MS" w:hAnsi="Comic Sans MS"/>
        </w:rPr>
      </w:pPr>
    </w:p>
    <w:p w:rsidR="0013418A" w:rsidRPr="00C54EF8" w:rsidRDefault="00527B7A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r w:rsidRPr="00C54EF8">
        <w:rPr>
          <w:rFonts w:ascii="Comic Sans MS" w:hAnsi="Comic Sans MS" w:cs="Helvetica-Bold"/>
          <w:b/>
          <w:bCs/>
          <w:sz w:val="24"/>
          <w:szCs w:val="24"/>
        </w:rPr>
        <w:lastRenderedPageBreak/>
        <w:t>School Accessibility Plan 2016-2019</w:t>
      </w:r>
    </w:p>
    <w:p w:rsidR="0013418A" w:rsidRPr="00C54EF8" w:rsidRDefault="0013418A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r w:rsidRPr="00C54EF8">
        <w:rPr>
          <w:rFonts w:ascii="Comic Sans MS" w:hAnsi="Comic Sans MS" w:cs="Helvetica-Bold"/>
          <w:b/>
          <w:bCs/>
          <w:sz w:val="24"/>
          <w:szCs w:val="24"/>
        </w:rPr>
        <w:t>Improving the Curriculum Access</w:t>
      </w:r>
    </w:p>
    <w:p w:rsidR="00C54EF8" w:rsidRPr="00C54EF8" w:rsidRDefault="00C54EF8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</w:p>
    <w:p w:rsidR="0013418A" w:rsidRPr="00C54EF8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C54EF8">
        <w:rPr>
          <w:rFonts w:ascii="Comic Sans MS" w:hAnsi="Comic Sans MS" w:cs="ArialMT"/>
        </w:rPr>
        <w:t>This element of the plan ensures that the school provides all children with a broad and</w:t>
      </w:r>
    </w:p>
    <w:p w:rsidR="0013418A" w:rsidRPr="00C54EF8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gramStart"/>
      <w:r w:rsidRPr="00C54EF8">
        <w:rPr>
          <w:rFonts w:ascii="Comic Sans MS" w:hAnsi="Comic Sans MS" w:cs="ArialMT"/>
        </w:rPr>
        <w:t>balanced</w:t>
      </w:r>
      <w:proofErr w:type="gramEnd"/>
      <w:r w:rsidRPr="00C54EF8">
        <w:rPr>
          <w:rFonts w:ascii="Comic Sans MS" w:hAnsi="Comic Sans MS" w:cs="ArialMT"/>
        </w:rPr>
        <w:t xml:space="preserve"> curriculum, differentiated and adjusted to meet the needs of individual children by</w:t>
      </w:r>
    </w:p>
    <w:p w:rsidR="0013418A" w:rsidRPr="00C54EF8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proofErr w:type="gramStart"/>
      <w:r w:rsidRPr="00C54EF8">
        <w:rPr>
          <w:rFonts w:ascii="Comic Sans MS" w:hAnsi="Comic Sans MS" w:cs="ArialMT"/>
        </w:rPr>
        <w:t>endorsing</w:t>
      </w:r>
      <w:proofErr w:type="gramEnd"/>
      <w:r w:rsidRPr="00C54EF8">
        <w:rPr>
          <w:rFonts w:ascii="Comic Sans MS" w:hAnsi="Comic Sans MS" w:cs="ArialMT"/>
        </w:rPr>
        <w:t xml:space="preserve"> the key principles in the National Curriculum Framework.</w:t>
      </w:r>
    </w:p>
    <w:p w:rsidR="0013418A" w:rsidRPr="00C54EF8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C54EF8">
        <w:rPr>
          <w:rFonts w:ascii="Comic Sans MS" w:hAnsi="Comic Sans MS" w:cs="ArialMT"/>
        </w:rPr>
        <w:t xml:space="preserve">A regular review of the plan will be carried out by the </w:t>
      </w:r>
      <w:r w:rsidR="00A43CC2" w:rsidRPr="00C54EF8">
        <w:rPr>
          <w:rFonts w:ascii="Comic Sans MS" w:hAnsi="Comic Sans MS" w:cs="ArialMT"/>
        </w:rPr>
        <w:t>Standards and Curriculum</w:t>
      </w:r>
    </w:p>
    <w:p w:rsidR="0013418A" w:rsidRPr="00C54EF8" w:rsidRDefault="0013418A" w:rsidP="0013418A">
      <w:pPr>
        <w:rPr>
          <w:rFonts w:ascii="Comic Sans MS" w:hAnsi="Comic Sans MS" w:cs="ArialMT"/>
        </w:rPr>
      </w:pPr>
      <w:proofErr w:type="gramStart"/>
      <w:r w:rsidRPr="00C54EF8">
        <w:rPr>
          <w:rFonts w:ascii="Comic Sans MS" w:hAnsi="Comic Sans MS" w:cs="ArialMT"/>
        </w:rPr>
        <w:t>Committee.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513"/>
        <w:gridCol w:w="1183"/>
        <w:gridCol w:w="1849"/>
        <w:gridCol w:w="1849"/>
      </w:tblGrid>
      <w:tr w:rsidR="00A43CC2" w:rsidRPr="00C54EF8" w:rsidTr="00BB028E">
        <w:tc>
          <w:tcPr>
            <w:tcW w:w="1848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513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Strategy/Action</w:t>
            </w:r>
          </w:p>
        </w:tc>
        <w:tc>
          <w:tcPr>
            <w:tcW w:w="1183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Resources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Create effective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learning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environments for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all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It is the class teachers’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responsibility to update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learning environment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meet individual pupils’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needs to access the full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curriculum, with the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advice of the SENCO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outside agencies as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HT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annually</w:t>
            </w:r>
          </w:p>
        </w:tc>
        <w:tc>
          <w:tcPr>
            <w:tcW w:w="1849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CPD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Audit of pupil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needs, including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appropriate use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specialised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equipment to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benefit individual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pupils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 the specific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needs of pupils living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with a disability, in terms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basic daily living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skills, relationships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future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aspirations.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Teachers to be aware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of, and respond to, the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relevant issues with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advice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Use of other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professional partners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made available where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necessary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Ensure Pupil Passports,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are kept in one place 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classroom as a point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reference for all staff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(in particular staff new to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the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school).</w:t>
            </w:r>
          </w:p>
        </w:tc>
        <w:tc>
          <w:tcPr>
            <w:tcW w:w="1183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 staff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updated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 or as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Classrooms are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organised to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promote the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participation and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independence of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 pupils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SENCO to distribute a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list of inclusive practice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guidelines to all school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staff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SENCO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Review Personal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Emergency and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Evacuation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Plans (PEEPS)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 all staff 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aware of pupils who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a PEEP.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Be aware of the needs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children with sensory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issues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 Reduce anxiety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by providing </w:t>
            </w: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eardefenders</w:t>
            </w:r>
            <w:proofErr w:type="spell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to those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children with ASD as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during fire drill.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Class teachers to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 that children who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express a preference for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ear defenders, et regular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practice so they 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familiar with the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equipment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ear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defenders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 ICT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appropriate for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pupils with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disabilities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 accessibility of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ICT (including notepads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whiteboards), using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specialist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expertise.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Prioritise new software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purchase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Train TAs and Admin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staff on use of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Communicate in Print.</w:t>
            </w:r>
          </w:p>
        </w:tc>
        <w:tc>
          <w:tcPr>
            <w:tcW w:w="1183" w:type="dxa"/>
          </w:tcPr>
          <w:p w:rsidR="00A43CC2" w:rsidRPr="00C54EF8" w:rsidRDefault="00BB028E" w:rsidP="0013418A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 with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advice from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external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agencies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software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hardware as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required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 SENCO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apply to the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High Needs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Funding block.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 out-of-school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activities are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planned to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ensure, where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reasonable, the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participation of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whole range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pupils</w:t>
            </w:r>
          </w:p>
        </w:tc>
        <w:tc>
          <w:tcPr>
            <w:tcW w:w="251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 all out-of-school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provision to ensure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compliance with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legislation and identify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any barriers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Ensure school activities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are accessible to all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children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Investigate TA flexibility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to cover extracurricular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activities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if needed.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• Training needed on </w:t>
            </w: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risk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assessments for trips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extracurricular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activities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HT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EVCo</w:t>
            </w:r>
            <w:proofErr w:type="spellEnd"/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Reviewed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Contingency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budget for TA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cover for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extracurricular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activities if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needed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</w:tr>
      <w:tr w:rsidR="00A43CC2" w:rsidRPr="00C54EF8" w:rsidTr="00BB028E">
        <w:tc>
          <w:tcPr>
            <w:tcW w:w="1848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lastRenderedPageBreak/>
              <w:t>Ensure all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policies consider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the implications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Disability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Access</w:t>
            </w:r>
          </w:p>
        </w:tc>
        <w:tc>
          <w:tcPr>
            <w:tcW w:w="2513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Analyse the impact of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Behaviour Policy,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School Rules, Anti-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Bullying Policy,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Educational Visits,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Homework, Health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provision in relation to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pupils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with disabilities.</w:t>
            </w:r>
          </w:p>
        </w:tc>
        <w:tc>
          <w:tcPr>
            <w:tcW w:w="1183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 and</w:t>
            </w:r>
          </w:p>
          <w:p w:rsidR="00A43CC2" w:rsidRPr="00C54EF8" w:rsidRDefault="00A43CC2" w:rsidP="00A43CC2">
            <w:pPr>
              <w:rPr>
                <w:rFonts w:ascii="Comic Sans MS" w:hAnsi="Comic Sans MS"/>
              </w:rPr>
            </w:pPr>
            <w:proofErr w:type="spellStart"/>
            <w:r w:rsidRPr="00C54EF8">
              <w:rPr>
                <w:rFonts w:ascii="Comic Sans MS" w:hAnsi="Comic Sans MS" w:cs="ArialMT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1849" w:type="dxa"/>
          </w:tcPr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</w:t>
            </w:r>
          </w:p>
          <w:p w:rsidR="00A43CC2" w:rsidRPr="00C54EF8" w:rsidRDefault="00A43CC2" w:rsidP="00A43CC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Behaviour</w:t>
            </w:r>
          </w:p>
          <w:p w:rsidR="00A43CC2" w:rsidRPr="00C54EF8" w:rsidRDefault="00A43CC2" w:rsidP="00BB028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Policy</w:t>
            </w:r>
            <w:r w:rsidR="00BB028E" w:rsidRPr="00C54EF8">
              <w:rPr>
                <w:rFonts w:ascii="Comic Sans MS" w:hAnsi="Comic Sans MS" w:cs="ArialMT"/>
                <w:sz w:val="20"/>
                <w:szCs w:val="20"/>
              </w:rPr>
              <w:t xml:space="preserve"> annually</w:t>
            </w:r>
          </w:p>
        </w:tc>
        <w:tc>
          <w:tcPr>
            <w:tcW w:w="1849" w:type="dxa"/>
          </w:tcPr>
          <w:p w:rsidR="00A43CC2" w:rsidRPr="00C54EF8" w:rsidRDefault="00A43CC2" w:rsidP="0013418A">
            <w:pPr>
              <w:rPr>
                <w:rFonts w:ascii="Comic Sans MS" w:hAnsi="Comic Sans MS"/>
              </w:rPr>
            </w:pPr>
          </w:p>
        </w:tc>
      </w:tr>
    </w:tbl>
    <w:p w:rsidR="00A43CC2" w:rsidRPr="00C54EF8" w:rsidRDefault="00A43CC2" w:rsidP="0013418A">
      <w:pPr>
        <w:rPr>
          <w:rFonts w:ascii="Comic Sans MS" w:hAnsi="Comic Sans MS"/>
        </w:rPr>
      </w:pPr>
    </w:p>
    <w:p w:rsidR="00A43CC2" w:rsidRPr="00C54EF8" w:rsidRDefault="00A43CC2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Default="00BB028E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Default="00C54EF8" w:rsidP="0013418A">
      <w:pPr>
        <w:rPr>
          <w:rFonts w:ascii="Comic Sans MS" w:hAnsi="Comic Sans MS"/>
        </w:rPr>
      </w:pPr>
    </w:p>
    <w:p w:rsidR="00C54EF8" w:rsidRPr="00C54EF8" w:rsidRDefault="00C54EF8" w:rsidP="0013418A">
      <w:pPr>
        <w:rPr>
          <w:rFonts w:ascii="Comic Sans MS" w:hAnsi="Comic Sans MS"/>
        </w:rPr>
      </w:pPr>
    </w:p>
    <w:p w:rsidR="00BB028E" w:rsidRPr="00C54EF8" w:rsidRDefault="00BB028E" w:rsidP="0013418A">
      <w:pPr>
        <w:rPr>
          <w:rFonts w:ascii="Comic Sans MS" w:hAnsi="Comic Sans MS"/>
        </w:rPr>
      </w:pPr>
    </w:p>
    <w:p w:rsidR="00BB028E" w:rsidRPr="00C54EF8" w:rsidRDefault="00BB028E" w:rsidP="00BB02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</w:rPr>
      </w:pPr>
    </w:p>
    <w:p w:rsidR="00BB028E" w:rsidRPr="00C54EF8" w:rsidRDefault="00BB028E" w:rsidP="00BB02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C54EF8">
        <w:rPr>
          <w:rFonts w:ascii="Comic Sans MS" w:hAnsi="Comic Sans MS" w:cs="Helvetica-Bold"/>
          <w:b/>
          <w:bCs/>
        </w:rPr>
        <w:t>School Accessibility Plan 2016-2019</w:t>
      </w:r>
    </w:p>
    <w:p w:rsidR="00BB028E" w:rsidRPr="00C54EF8" w:rsidRDefault="00BB028E" w:rsidP="00BB028E">
      <w:pPr>
        <w:jc w:val="center"/>
        <w:rPr>
          <w:rFonts w:ascii="Comic Sans MS" w:hAnsi="Comic Sans MS" w:cs="Helvetica-Bold"/>
          <w:b/>
          <w:bCs/>
        </w:rPr>
      </w:pPr>
      <w:r w:rsidRPr="00C54EF8">
        <w:rPr>
          <w:rFonts w:ascii="Comic Sans MS" w:hAnsi="Comic Sans MS" w:cs="Helvetica-Bold"/>
          <w:b/>
          <w:bCs/>
        </w:rPr>
        <w:t>Improving the Delivery of Written Information</w:t>
      </w:r>
    </w:p>
    <w:p w:rsidR="00C54EF8" w:rsidRPr="00C54EF8" w:rsidRDefault="00C54EF8" w:rsidP="00BB028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655"/>
        <w:gridCol w:w="1701"/>
        <w:gridCol w:w="1189"/>
        <w:gridCol w:w="1849"/>
      </w:tblGrid>
      <w:tr w:rsidR="00A43CC2" w:rsidRPr="00C54EF8" w:rsidTr="00BB028E">
        <w:tc>
          <w:tcPr>
            <w:tcW w:w="1848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655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Strategy/Action</w:t>
            </w:r>
          </w:p>
        </w:tc>
        <w:tc>
          <w:tcPr>
            <w:tcW w:w="1701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1189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1849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Resources</w:t>
            </w:r>
          </w:p>
        </w:tc>
      </w:tr>
      <w:tr w:rsidR="00A43CC2" w:rsidRPr="00C54EF8" w:rsidTr="00BB028E">
        <w:tc>
          <w:tcPr>
            <w:tcW w:w="1848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Availability of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written material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(school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brochures,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newsletters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other information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for parents) 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alternative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formats when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specifically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requested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All material published to be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available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on line. Therefore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users need to notify school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if they need assistance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with making it further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accessible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 notice 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newsletter offering advice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on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 xml:space="preserve"> how to enlarge on-line.</w:t>
            </w:r>
          </w:p>
        </w:tc>
        <w:tc>
          <w:tcPr>
            <w:tcW w:w="1701" w:type="dxa"/>
          </w:tcPr>
          <w:p w:rsidR="00A43CC2" w:rsidRPr="00C54EF8" w:rsidRDefault="00BB028E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Office/SLT</w:t>
            </w:r>
          </w:p>
        </w:tc>
        <w:tc>
          <w:tcPr>
            <w:tcW w:w="1189" w:type="dxa"/>
          </w:tcPr>
          <w:p w:rsidR="00A43CC2" w:rsidRPr="00C54EF8" w:rsidRDefault="00BB028E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 line</w:t>
            </w:r>
          </w:p>
        </w:tc>
        <w:tc>
          <w:tcPr>
            <w:tcW w:w="1849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</w:p>
        </w:tc>
      </w:tr>
      <w:tr w:rsidR="00A43CC2" w:rsidRPr="00C54EF8" w:rsidTr="00BB028E">
        <w:tc>
          <w:tcPr>
            <w:tcW w:w="1848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Review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documentation with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a view to ensuring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accessibility for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pupils with visual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18"/>
                <w:szCs w:val="18"/>
              </w:rPr>
              <w:t>impairment</w:t>
            </w:r>
          </w:p>
        </w:tc>
        <w:tc>
          <w:tcPr>
            <w:tcW w:w="2655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Get advice 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alternative formats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use of IT software to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produce customised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materials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Use of Communicate 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Print.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Homework information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available as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information sheets in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alternative formats as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appropriate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Review communication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between school and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home in relation to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pupils with disabilities</w:t>
            </w:r>
          </w:p>
        </w:tc>
        <w:tc>
          <w:tcPr>
            <w:tcW w:w="1701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Office/SLT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Visual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impairment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team</w:t>
            </w:r>
          </w:p>
        </w:tc>
        <w:tc>
          <w:tcPr>
            <w:tcW w:w="118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A43CC2" w:rsidRPr="00C54EF8" w:rsidRDefault="00A43CC2" w:rsidP="00835C25">
            <w:pPr>
              <w:rPr>
                <w:rFonts w:ascii="Comic Sans MS" w:hAnsi="Comic Sans MS"/>
              </w:rPr>
            </w:pPr>
          </w:p>
        </w:tc>
      </w:tr>
      <w:tr w:rsidR="00A43CC2" w:rsidRPr="00C54EF8" w:rsidTr="00BB028E">
        <w:tc>
          <w:tcPr>
            <w:tcW w:w="1848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Raise the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awareness of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adults working at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and for the school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on the importance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of good</w:t>
            </w:r>
          </w:p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communications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proofErr w:type="gramStart"/>
            <w:r w:rsidRPr="00C54EF8">
              <w:rPr>
                <w:rFonts w:ascii="Comic Sans MS" w:hAnsi="Comic Sans MS" w:cs="ArialMT"/>
                <w:sz w:val="20"/>
                <w:szCs w:val="20"/>
              </w:rPr>
              <w:t>systems</w:t>
            </w:r>
            <w:proofErr w:type="gramEnd"/>
            <w:r w:rsidRPr="00C54EF8">
              <w:rPr>
                <w:rFonts w:ascii="Comic Sans MS" w:hAnsi="Comic Sans MS" w:cs="ArialMT"/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:rsidR="00C54EF8" w:rsidRPr="00C54EF8" w:rsidRDefault="00C54EF8" w:rsidP="00C54EF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• Staff and governors to</w:t>
            </w:r>
          </w:p>
          <w:p w:rsidR="00C54EF8" w:rsidRPr="00C54EF8" w:rsidRDefault="00C54EF8" w:rsidP="00C54EF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attend appropriate</w:t>
            </w:r>
          </w:p>
          <w:p w:rsidR="00A43CC2" w:rsidRPr="00C54EF8" w:rsidRDefault="00C54EF8" w:rsidP="00C54EF8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training courses</w:t>
            </w:r>
          </w:p>
        </w:tc>
        <w:tc>
          <w:tcPr>
            <w:tcW w:w="1701" w:type="dxa"/>
          </w:tcPr>
          <w:p w:rsidR="00A43CC2" w:rsidRPr="00C54EF8" w:rsidRDefault="00C54EF8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SLT</w:t>
            </w:r>
          </w:p>
        </w:tc>
        <w:tc>
          <w:tcPr>
            <w:tcW w:w="1189" w:type="dxa"/>
          </w:tcPr>
          <w:p w:rsidR="00BB028E" w:rsidRPr="00C54EF8" w:rsidRDefault="00BB028E" w:rsidP="00BB028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Review</w:t>
            </w:r>
          </w:p>
          <w:p w:rsidR="00A43CC2" w:rsidRPr="00C54EF8" w:rsidRDefault="00BB028E" w:rsidP="00BB028E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termly</w:t>
            </w:r>
          </w:p>
        </w:tc>
        <w:tc>
          <w:tcPr>
            <w:tcW w:w="1849" w:type="dxa"/>
          </w:tcPr>
          <w:p w:rsidR="00A43CC2" w:rsidRPr="00C54EF8" w:rsidRDefault="00C54EF8" w:rsidP="00835C25">
            <w:pPr>
              <w:rPr>
                <w:rFonts w:ascii="Comic Sans MS" w:hAnsi="Comic Sans MS"/>
              </w:rPr>
            </w:pPr>
            <w:r w:rsidRPr="00C54EF8">
              <w:rPr>
                <w:rFonts w:ascii="Comic Sans MS" w:hAnsi="Comic Sans MS" w:cs="ArialMT"/>
                <w:sz w:val="20"/>
                <w:szCs w:val="20"/>
              </w:rPr>
              <w:t>Cost of CPD</w:t>
            </w:r>
          </w:p>
        </w:tc>
      </w:tr>
    </w:tbl>
    <w:p w:rsidR="00A43CC2" w:rsidRDefault="00A43CC2" w:rsidP="0013418A"/>
    <w:sectPr w:rsidR="00A43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3E"/>
    <w:rsid w:val="0004620B"/>
    <w:rsid w:val="0013418A"/>
    <w:rsid w:val="004D28BB"/>
    <w:rsid w:val="004D753E"/>
    <w:rsid w:val="00527B7A"/>
    <w:rsid w:val="00A43CC2"/>
    <w:rsid w:val="00BB028E"/>
    <w:rsid w:val="00C54EF8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2017-01-29T19:19:00Z</dcterms:created>
  <dcterms:modified xsi:type="dcterms:W3CDTF">2017-01-29T19:19:00Z</dcterms:modified>
</cp:coreProperties>
</file>